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single" w:color="1F3864" w:sz="12"/>
              <w:left w:val="single" w:color="1F3864" w:sz="12"/>
              <w:bottom w:val="single" w:color="1F3864" w:sz="12"/>
              <w:right w:val="single" w:color="1F3864" w:sz="12"/>
            </w:tcBorders>
            <w:tcMar>
              <w:top w:type="dxa" w:w="140"/>
              <w:left w:type="dxa" w:w="200"/>
              <w:bottom w:type="dxa" w:w="140"/>
              <w:right w:type="dxa" w:w="200"/>
            </w:tcMar>
          </w:tcPr>
          <w:p>
            <w:pPr>
              <w:spacing w:after="0"/>
              <w:jc w:val="center"/>
            </w:pPr>
            <w:r>
              <w:rPr>
                <w:rFonts w:ascii="Times New Roman" w:cs="Times New Roman" w:eastAsia="Times New Roman" w:hAnsi="Times New Roman"/>
                <w:b/>
                <w:bCs/>
                <w:color w:val="1F3864"/>
                <w:sz w:val="36"/>
                <w:szCs w:val="36"/>
              </w:rPr>
              <w:t xml:space="preserve">PROVERBS</w:t>
            </w:r>
          </w:p>
          <w:p>
            <w:pPr>
              <w:pBdr>
                <w:bottom w:val="single" w:color="C9A227" w:sz="12" w:space="6"/>
              </w:pBdr>
              <w:spacing w:after="80"/>
              <w:jc w:val="center"/>
            </w:pPr>
            <w:r>
              <w:rPr>
                <w:rFonts w:ascii="Times New Roman" w:cs="Times New Roman" w:eastAsia="Times New Roman" w:hAnsi="Times New Roman"/>
                <w:i/>
                <w:iCs/>
                <w:color w:val="1F3864"/>
                <w:sz w:val="28"/>
                <w:szCs w:val="28"/>
              </w:rPr>
              <w:t xml:space="preserve">God’s Handbook for His Image Bearers</w:t>
            </w:r>
          </w:p>
          <w:p>
            <w:pPr>
              <w:spacing w:after="60" w:before="60"/>
              <w:jc w:val="center"/>
            </w:pPr>
            <w:r>
              <w:rPr>
                <w:rFonts w:ascii="Times New Roman" w:cs="Times New Roman" w:eastAsia="Times New Roman" w:hAnsi="Times New Roman"/>
                <w:sz w:val="24"/>
                <w:szCs w:val="24"/>
              </w:rPr>
              <w:t xml:space="preserve">Wednesday Bible Study  •  Lesson 24  •  October 21, 2026</w:t>
            </w:r>
          </w:p>
          <w:p>
            <w:pPr>
              <w:spacing w:after="0"/>
              <w:jc w:val="center"/>
            </w:pPr>
            <w:r>
              <w:rPr>
                <w:rFonts w:ascii="Times New Roman" w:cs="Times New Roman" w:eastAsia="Times New Roman" w:hAnsi="Times New Roman"/>
                <w:b/>
                <w:bCs/>
                <w:color w:val="1F3864"/>
                <w:sz w:val="32"/>
                <w:szCs w:val="32"/>
              </w:rPr>
              <w:t xml:space="preserve">Seven Things God Hates – Proverbs 6:16–19</w:t>
            </w:r>
          </w:p>
        </w:tc>
      </w:tr>
    </w:tbl>
    <w:p>
      <w:pPr>
        <w:keepNext w:val="false"/>
        <w:spacing w:after="240" w:before="0"/>
      </w:pPr>
    </w:p>
    <w:p>
      <w:pPr>
        <w:keepNext/>
        <w:spacing w:after="160" w:before="0" w:line="276"/>
      </w:pPr>
      <w:r>
        <w:rPr>
          <w:rFonts w:ascii="Times New Roman" w:cs="Times New Roman" w:eastAsia="Times New Roman" w:hAnsi="Times New Roman"/>
          <w:sz w:val="28"/>
          <w:szCs w:val="28"/>
        </w:rPr>
        <w:t xml:space="preserve">The Name of our current series is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none" w:color="FFFFFF" w:sz="0"/>
              <w:bottom w:val="none" w:color="FFFFFF" w:sz="0"/>
              <w:right w:val="none" w:color="FFFFFF" w:sz="0"/>
            </w:tcBorders>
            <w:shd w:fill="F2F2F2" w:color="auto" w:val="clear"/>
            <w:tcMar>
              <w:top w:type="dxa" w:w="160"/>
              <w:left w:type="dxa" w:w="220"/>
              <w:bottom w:type="dxa" w:w="160"/>
              <w:right w:type="dxa" w:w="220"/>
            </w:tcMar>
          </w:tcPr>
          <w:p>
            <w:pPr>
              <w:spacing w:after="0" w:line="276"/>
              <w:jc w:val="center"/>
            </w:pPr>
            <w:r>
              <w:rPr>
                <w:rFonts w:ascii="Times New Roman" w:cs="Times New Roman" w:eastAsia="Times New Roman" w:hAnsi="Times New Roman"/>
                <w:b/>
                <w:bCs/>
                <w:sz w:val="28"/>
                <w:szCs w:val="28"/>
              </w:rPr>
              <w:t xml:space="preserve">Proverbs – God’s Handbook for His Image Bearers</w:t>
            </w:r>
          </w:p>
        </w:tc>
      </w:tr>
    </w:tbl>
    <w:p>
      <w:pPr>
        <w:keepNext w:val="false"/>
        <w:spacing w:after="200" w:before="0"/>
      </w:pPr>
    </w:p>
    <w:p>
      <w:pPr>
        <w:spacing w:after="160" w:before="0" w:line="276"/>
      </w:pPr>
      <w:r>
        <w:rPr>
          <w:rFonts w:ascii="Times New Roman" w:cs="Times New Roman" w:eastAsia="Times New Roman" w:hAnsi="Times New Roman"/>
          <w:sz w:val="28"/>
          <w:szCs w:val="28"/>
        </w:rPr>
        <w:t xml:space="preserve">Solomon names seven actions or characteristics about a person that God hates</w:t>
      </w:r>
    </w:p>
    <w:p>
      <w:pPr>
        <w:spacing w:after="160" w:before="0" w:line="276"/>
      </w:pPr>
      <w:r>
        <w:rPr>
          <w:rFonts w:ascii="Times New Roman" w:cs="Times New Roman" w:eastAsia="Times New Roman" w:hAnsi="Times New Roman"/>
          <w:sz w:val="28"/>
          <w:szCs w:val="28"/>
        </w:rPr>
        <w:t xml:space="preserve">There is a strong Bible word for them that starts with the letter “A” - </w:t>
      </w:r>
      <w:r>
        <w:rPr>
          <w:rFonts w:ascii="Times New Roman" w:cs="Times New Roman" w:eastAsia="Times New Roman" w:hAnsi="Times New Roman"/>
          <w:b/>
          <w:bCs/>
          <w:sz w:val="28"/>
          <w:szCs w:val="28"/>
        </w:rPr>
        <w:t xml:space="preserve">Abomination</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1F3864" w:sz="24"/>
              <w:bottom w:val="none" w:color="FFFFFF" w:sz="0"/>
              <w:right w:val="none" w:color="FFFFFF" w:sz="0"/>
            </w:tcBorders>
            <w:shd w:fill="F2F2F2" w:color="auto" w:val="clear"/>
            <w:tcMar>
              <w:top w:type="dxa" w:w="160"/>
              <w:left w:type="dxa" w:w="220"/>
              <w:bottom w:type="dxa" w:w="160"/>
              <w:right w:type="dxa" w:w="220"/>
            </w:tcMar>
          </w:tcPr>
          <w:p>
            <w:pPr>
              <w:spacing w:after="0" w:line="276"/>
            </w:pPr>
            <w:r>
              <w:rPr>
                <w:rFonts w:ascii="Times New Roman" w:cs="Times New Roman" w:eastAsia="Times New Roman" w:hAnsi="Times New Roman"/>
                <w:sz w:val="28"/>
                <w:szCs w:val="28"/>
              </w:rPr>
              <w:t xml:space="preserve">The word </w:t>
            </w:r>
            <w:r>
              <w:rPr>
                <w:rFonts w:ascii="Times New Roman" w:cs="Times New Roman" w:eastAsia="Times New Roman" w:hAnsi="Times New Roman"/>
                <w:b/>
                <w:bCs/>
                <w:sz w:val="28"/>
                <w:szCs w:val="28"/>
              </w:rPr>
              <w:t xml:space="preserve">Abomination</w:t>
            </w:r>
            <w:r>
              <w:rPr>
                <w:rFonts w:ascii="Times New Roman" w:cs="Times New Roman" w:eastAsia="Times New Roman" w:hAnsi="Times New Roman"/>
                <w:sz w:val="28"/>
                <w:szCs w:val="28"/>
              </w:rPr>
              <w:t xml:space="preserve"> describes something deeply repugnant, detestable, and utterly loathsome to God.</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Review of the seven things God hates: Pr 6:16-19</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Proverbs 6:16–19</w:t>
            </w:r>
          </w:p>
          <w:p>
            <w:pPr>
              <w:spacing w:after="80" w:line="276"/>
            </w:pPr>
            <w:r>
              <w:rPr>
                <w:rFonts w:ascii="Times New Roman" w:cs="Times New Roman" w:eastAsia="Times New Roman" w:hAnsi="Times New Roman"/>
                <w:b/>
                <w:bCs/>
                <w:sz w:val="28"/>
                <w:szCs w:val="28"/>
                <w:vertAlign w:val="superscript"/>
              </w:rPr>
              <w:t xml:space="preserve">16</w:t>
            </w:r>
            <w:r>
              <w:rPr>
                <w:rFonts w:ascii="Times New Roman" w:cs="Times New Roman" w:eastAsia="Times New Roman" w:hAnsi="Times New Roman"/>
                <w:b/>
                <w:bCs/>
                <w:sz w:val="28"/>
                <w:szCs w:val="28"/>
              </w:rPr>
              <w:t xml:space="preserve"> These six things doth the LORD hate: yea, seven are an abomination unto him:</w:t>
            </w:r>
          </w:p>
          <w:p>
            <w:pPr>
              <w:spacing w:after="80" w:line="276"/>
            </w:pPr>
            <w:r>
              <w:rPr>
                <w:rFonts w:ascii="Times New Roman" w:cs="Times New Roman" w:eastAsia="Times New Roman" w:hAnsi="Times New Roman"/>
                <w:b/>
                <w:bCs/>
                <w:sz w:val="28"/>
                <w:szCs w:val="28"/>
                <w:vertAlign w:val="superscript"/>
              </w:rPr>
              <w:t xml:space="preserve">17</w:t>
            </w:r>
            <w:r>
              <w:rPr>
                <w:rFonts w:ascii="Times New Roman" w:cs="Times New Roman" w:eastAsia="Times New Roman" w:hAnsi="Times New Roman"/>
                <w:b/>
                <w:bCs/>
                <w:sz w:val="28"/>
                <w:szCs w:val="28"/>
              </w:rPr>
              <w:t xml:space="preserve"> A proud look, a lying tongue, and hands that shed innocent blood,</w:t>
            </w:r>
          </w:p>
          <w:p>
            <w:pPr>
              <w:spacing w:after="80" w:line="276"/>
            </w:pPr>
            <w:r>
              <w:rPr>
                <w:rFonts w:ascii="Times New Roman" w:cs="Times New Roman" w:eastAsia="Times New Roman" w:hAnsi="Times New Roman"/>
                <w:b/>
                <w:bCs/>
                <w:sz w:val="28"/>
                <w:szCs w:val="28"/>
                <w:vertAlign w:val="superscript"/>
              </w:rPr>
              <w:t xml:space="preserve">18</w:t>
            </w:r>
            <w:r>
              <w:rPr>
                <w:rFonts w:ascii="Times New Roman" w:cs="Times New Roman" w:eastAsia="Times New Roman" w:hAnsi="Times New Roman"/>
                <w:b/>
                <w:bCs/>
                <w:sz w:val="28"/>
                <w:szCs w:val="28"/>
              </w:rPr>
              <w:t xml:space="preserve"> An heart that deviseth wicked imaginations, feet that be swift in running to mischief,</w:t>
            </w:r>
          </w:p>
          <w:p>
            <w:pPr>
              <w:spacing w:after="0" w:line="276"/>
            </w:pPr>
            <w:r>
              <w:rPr>
                <w:rFonts w:ascii="Times New Roman" w:cs="Times New Roman" w:eastAsia="Times New Roman" w:hAnsi="Times New Roman"/>
                <w:b/>
                <w:bCs/>
                <w:sz w:val="28"/>
                <w:szCs w:val="28"/>
                <w:vertAlign w:val="superscript"/>
              </w:rPr>
              <w:t xml:space="preserve">19</w:t>
            </w:r>
            <w:r>
              <w:rPr>
                <w:rFonts w:ascii="Times New Roman" w:cs="Times New Roman" w:eastAsia="Times New Roman" w:hAnsi="Times New Roman"/>
                <w:b/>
                <w:bCs/>
                <w:sz w:val="28"/>
                <w:szCs w:val="28"/>
              </w:rPr>
              <w:t xml:space="preserve"> A false witness that speaketh lies, and he that soweth discord among brethren.</w:t>
            </w:r>
          </w:p>
        </w:tc>
      </w:tr>
    </w:tbl>
    <w:p>
      <w:pPr>
        <w:keepNext w:val="false"/>
        <w:spacing w:after="200" w:before="0"/>
      </w:pPr>
    </w:p>
    <w:p>
      <w:pPr>
        <w:keepNext/>
        <w:keepLines/>
        <w:pBdr>
          <w:top w:val="single" w:color="1F3864" w:sz="6" w:space="4"/>
          <w:left w:val="single" w:color="1F3864" w:sz="6" w:space="6"/>
          <w:bottom w:val="single" w:color="1F3864" w:sz="6" w:space="4"/>
          <w:right w:val="single" w:color="1F3864" w:sz="6" w:space="6"/>
        </w:pBdr>
        <w:shd w:fill="1F3864" w:color="auto" w:val="clear"/>
        <w:spacing w:after="220" w:before="280"/>
        <w:ind w:left="120" w:right="120"/>
      </w:pPr>
      <w:r>
        <w:rPr>
          <w:rFonts w:ascii="Times New Roman" w:cs="Times New Roman" w:eastAsia="Times New Roman" w:hAnsi="Times New Roman"/>
          <w:b/>
          <w:bCs/>
          <w:color w:val="FFFFFF"/>
          <w:sz w:val="28"/>
          <w:szCs w:val="28"/>
        </w:rPr>
        <w:t xml:space="preserve">A Heart that deviseth wicked imaginations</w:t>
      </w:r>
    </w:p>
    <w:p>
      <w:pPr>
        <w:spacing w:after="160" w:before="0" w:line="276"/>
      </w:pPr>
      <w:r>
        <w:rPr>
          <w:rFonts w:ascii="Times New Roman" w:cs="Times New Roman" w:eastAsia="Times New Roman" w:hAnsi="Times New Roman"/>
          <w:sz w:val="28"/>
          <w:szCs w:val="28"/>
        </w:rPr>
        <w:t xml:space="preserve">In Proverbs, the </w:t>
      </w:r>
      <w:r>
        <w:rPr>
          <w:rFonts w:ascii="Times New Roman" w:cs="Times New Roman" w:eastAsia="Times New Roman" w:hAnsi="Times New Roman"/>
          <w:b/>
          <w:bCs/>
          <w:sz w:val="28"/>
          <w:szCs w:val="28"/>
        </w:rPr>
        <w:t xml:space="preserve">heart</w:t>
      </w:r>
      <w:r>
        <w:rPr>
          <w:rFonts w:ascii="Times New Roman" w:cs="Times New Roman" w:eastAsia="Times New Roman" w:hAnsi="Times New Roman"/>
          <w:sz w:val="28"/>
          <w:szCs w:val="28"/>
        </w:rPr>
        <w:t xml:space="preserve"> is the control center of a person’s inner life. It is where a person thinks, desires, decides, and forms intentions.</w:t>
      </w:r>
    </w:p>
    <w:p>
      <w:pPr>
        <w:spacing w:after="160" w:before="0" w:line="276"/>
      </w:pPr>
      <w:r>
        <w:rPr>
          <w:rFonts w:ascii="Times New Roman" w:cs="Times New Roman" w:eastAsia="Times New Roman" w:hAnsi="Times New Roman"/>
          <w:sz w:val="28"/>
          <w:szCs w:val="28"/>
        </w:rPr>
        <w:t xml:space="preserve">When Solomon names ‘a heart that devises wicked imaginations,’ he means a person who </w:t>
      </w:r>
      <w:r>
        <w:rPr>
          <w:rFonts w:ascii="Times New Roman" w:cs="Times New Roman" w:eastAsia="Times New Roman" w:hAnsi="Times New Roman"/>
          <w:b/>
          <w:bCs/>
          <w:sz w:val="28"/>
          <w:szCs w:val="28"/>
        </w:rPr>
        <w:t xml:space="preserve">inwardly plans and deliberately works out evil schemes.</w:t>
      </w:r>
    </w:p>
    <w:p>
      <w:pPr>
        <w:spacing w:after="160" w:before="0" w:line="276"/>
      </w:pPr>
      <w:r>
        <w:rPr>
          <w:rFonts w:ascii="Times New Roman" w:cs="Times New Roman" w:eastAsia="Times New Roman" w:hAnsi="Times New Roman"/>
          <w:sz w:val="28"/>
          <w:szCs w:val="28"/>
        </w:rPr>
        <w:t xml:space="preserve">Consider the first part of this definition - a person who inwardly plans evil schemes.</w:t>
      </w:r>
    </w:p>
    <w:p>
      <w:pPr>
        <w:keepNext/>
        <w:spacing w:after="160" w:before="0" w:line="276"/>
      </w:pPr>
      <w:r>
        <w:rPr>
          <w:rFonts w:ascii="Times New Roman" w:cs="Times New Roman" w:eastAsia="Times New Roman" w:hAnsi="Times New Roman"/>
          <w:b/>
          <w:bCs/>
          <w:color w:val="1F3864"/>
          <w:sz w:val="28"/>
          <w:szCs w:val="28"/>
        </w:rPr>
        <w:t xml:space="preserve">How does this violate the warning Solomon gave his son in Pr 4:23 to guard his heart?</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Proverbs 4:23</w:t>
            </w:r>
          </w:p>
          <w:p>
            <w:pPr>
              <w:spacing w:after="0" w:line="276"/>
            </w:pPr>
            <w:r>
              <w:rPr>
                <w:rFonts w:ascii="Times New Roman" w:cs="Times New Roman" w:eastAsia="Times New Roman" w:hAnsi="Times New Roman"/>
                <w:b/>
                <w:bCs/>
                <w:sz w:val="28"/>
                <w:szCs w:val="28"/>
                <w:vertAlign w:val="superscript"/>
              </w:rPr>
              <w:t xml:space="preserve">23</w:t>
            </w:r>
            <w:r>
              <w:rPr>
                <w:rFonts w:ascii="Times New Roman" w:cs="Times New Roman" w:eastAsia="Times New Roman" w:hAnsi="Times New Roman"/>
                <w:b/>
                <w:bCs/>
                <w:sz w:val="28"/>
                <w:szCs w:val="28"/>
              </w:rPr>
              <w:t xml:space="preserve"> Keep thy heart with all diligence; for out of it are the issues of life.</w:t>
            </w:r>
          </w:p>
        </w:tc>
      </w:tr>
    </w:tbl>
    <w:p>
      <w:pPr>
        <w:keepNext w:val="false"/>
        <w:spacing w:after="200" w:before="0"/>
      </w:pPr>
    </w:p>
    <w:p>
      <w:pPr>
        <w:spacing w:after="160" w:before="0" w:line="276"/>
      </w:pPr>
      <w:r>
        <w:rPr>
          <w:rFonts w:ascii="Times New Roman" w:cs="Times New Roman" w:eastAsia="Times New Roman" w:hAnsi="Times New Roman"/>
          <w:sz w:val="28"/>
          <w:szCs w:val="28"/>
        </w:rPr>
        <w:t xml:space="preserve">Solomon warned his son to make every effort to guard his heart because the heart shapes who we are.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none" w:color="FFFFFF" w:sz="0"/>
              <w:bottom w:val="none" w:color="FFFFFF" w:sz="0"/>
              <w:right w:val="none" w:color="FFFFFF" w:sz="0"/>
            </w:tcBorders>
            <w:shd w:fill="F2F2F2" w:color="auto" w:val="clear"/>
            <w:tcMar>
              <w:top w:type="dxa" w:w="160"/>
              <w:left w:type="dxa" w:w="220"/>
              <w:bottom w:type="dxa" w:w="160"/>
              <w:right w:type="dxa" w:w="220"/>
            </w:tcMar>
          </w:tcPr>
          <w:p>
            <w:pPr>
              <w:spacing w:after="0" w:line="276"/>
              <w:jc w:val="center"/>
            </w:pPr>
            <w:r>
              <w:rPr>
                <w:rFonts w:ascii="Times New Roman" w:cs="Times New Roman" w:eastAsia="Times New Roman" w:hAnsi="Times New Roman"/>
                <w:b/>
                <w:bCs/>
                <w:sz w:val="28"/>
                <w:szCs w:val="28"/>
              </w:rPr>
              <w:t xml:space="preserve">We are made in the image and after the likeness of God</w:t>
            </w:r>
          </w:p>
        </w:tc>
      </w:tr>
    </w:tbl>
    <w:p>
      <w:pPr>
        <w:keepNext w:val="false"/>
        <w:spacing w:after="200" w:before="0"/>
      </w:pPr>
    </w:p>
    <w:p>
      <w:pPr>
        <w:spacing w:after="160" w:before="0" w:line="276"/>
      </w:pPr>
      <w:r>
        <w:rPr>
          <w:rFonts w:ascii="Times New Roman" w:cs="Times New Roman" w:eastAsia="Times New Roman" w:hAnsi="Times New Roman"/>
          <w:sz w:val="28"/>
          <w:szCs w:val="28"/>
        </w:rPr>
        <w:t xml:space="preserve">Proverbs is teaching us to image God. This means we make every effort to reflect God in our character.</w:t>
      </w:r>
    </w:p>
    <w:p>
      <w:pPr>
        <w:keepNext/>
        <w:spacing w:after="160" w:before="0" w:line="276"/>
      </w:pPr>
      <w:r>
        <w:rPr>
          <w:rFonts w:ascii="Times New Roman" w:cs="Times New Roman" w:eastAsia="Times New Roman" w:hAnsi="Times New Roman"/>
          <w:b/>
          <w:bCs/>
          <w:color w:val="1F3864"/>
          <w:sz w:val="28"/>
          <w:szCs w:val="28"/>
        </w:rPr>
        <w:t xml:space="preserve">Does plotting evil against people image God or does it distort the image of God in us?</w:t>
      </w:r>
    </w:p>
    <w:p>
      <w:pPr>
        <w:keepNext w:val="false"/>
        <w:spacing w:after="80" w:before="0"/>
      </w:pPr>
    </w:p>
    <w:p>
      <w:pPr>
        <w:keepNext/>
        <w:spacing w:after="160" w:before="0" w:line="276"/>
      </w:pPr>
      <w:r>
        <w:rPr>
          <w:rFonts w:ascii="Times New Roman" w:cs="Times New Roman" w:eastAsia="Times New Roman" w:hAnsi="Times New Roman"/>
          <w:b/>
          <w:bCs/>
          <w:color w:val="1F3864"/>
          <w:sz w:val="28"/>
          <w:szCs w:val="28"/>
        </w:rPr>
        <w:t xml:space="preserve">Name some Biblical examples of people who had a heart that devised wicked imaginations</w:t>
      </w:r>
    </w:p>
    <w:p>
      <w:pPr>
        <w:pStyle w:val="ListParagraph"/>
        <w:numPr>
          <w:ilvl w:val="0"/>
          <w:numId w:val="2"/>
        </w:numPr>
        <w:spacing w:after="80" w:line="276"/>
      </w:pPr>
      <w:r>
        <w:rPr>
          <w:rFonts w:ascii="Times New Roman" w:cs="Times New Roman" w:eastAsia="Times New Roman" w:hAnsi="Times New Roman"/>
          <w:b/>
          <w:bCs/>
          <w:sz w:val="28"/>
          <w:szCs w:val="28"/>
        </w:rPr>
        <w:t xml:space="preserve">Joseph’s brothers</w:t>
      </w:r>
      <w:r>
        <w:rPr>
          <w:rFonts w:ascii="Times New Roman" w:cs="Times New Roman" w:eastAsia="Times New Roman" w:hAnsi="Times New Roman"/>
          <w:sz w:val="28"/>
          <w:szCs w:val="28"/>
        </w:rPr>
        <w:t xml:space="preserve"> - they plotted to kill him.</w:t>
      </w:r>
    </w:p>
    <w:p>
      <w:pPr>
        <w:pStyle w:val="ListParagraph"/>
        <w:numPr>
          <w:ilvl w:val="0"/>
          <w:numId w:val="2"/>
        </w:numPr>
        <w:spacing w:after="80" w:line="276"/>
      </w:pPr>
      <w:r>
        <w:rPr>
          <w:rFonts w:ascii="Times New Roman" w:cs="Times New Roman" w:eastAsia="Times New Roman" w:hAnsi="Times New Roman"/>
          <w:b/>
          <w:bCs/>
          <w:sz w:val="28"/>
          <w:szCs w:val="28"/>
        </w:rPr>
        <w:t xml:space="preserve">Saul</w:t>
      </w:r>
      <w:r>
        <w:rPr>
          <w:rFonts w:ascii="Times New Roman" w:cs="Times New Roman" w:eastAsia="Times New Roman" w:hAnsi="Times New Roman"/>
          <w:sz w:val="28"/>
          <w:szCs w:val="28"/>
        </w:rPr>
        <w:t xml:space="preserve"> - he plotted to kill David</w:t>
      </w:r>
    </w:p>
    <w:p>
      <w:pPr>
        <w:pStyle w:val="ListParagraph"/>
        <w:numPr>
          <w:ilvl w:val="0"/>
          <w:numId w:val="2"/>
        </w:numPr>
        <w:spacing w:after="80" w:line="276"/>
      </w:pPr>
      <w:r>
        <w:rPr>
          <w:rFonts w:ascii="Times New Roman" w:cs="Times New Roman" w:eastAsia="Times New Roman" w:hAnsi="Times New Roman"/>
          <w:b/>
          <w:bCs/>
          <w:sz w:val="28"/>
          <w:szCs w:val="28"/>
        </w:rPr>
        <w:t xml:space="preserve">Jezebel &amp; Ahab</w:t>
      </w:r>
      <w:r>
        <w:rPr>
          <w:rFonts w:ascii="Times New Roman" w:cs="Times New Roman" w:eastAsia="Times New Roman" w:hAnsi="Times New Roman"/>
          <w:sz w:val="28"/>
          <w:szCs w:val="28"/>
        </w:rPr>
        <w:t xml:space="preserve"> - they plotted the death of Naboth</w:t>
      </w:r>
    </w:p>
    <w:p>
      <w:pPr>
        <w:pStyle w:val="ListParagraph"/>
        <w:numPr>
          <w:ilvl w:val="0"/>
          <w:numId w:val="2"/>
        </w:numPr>
        <w:spacing w:after="80" w:line="276"/>
      </w:pPr>
      <w:r>
        <w:rPr>
          <w:rFonts w:ascii="Times New Roman" w:cs="Times New Roman" w:eastAsia="Times New Roman" w:hAnsi="Times New Roman"/>
          <w:b/>
          <w:bCs/>
          <w:sz w:val="28"/>
          <w:szCs w:val="28"/>
        </w:rPr>
        <w:t xml:space="preserve">Haman</w:t>
      </w:r>
      <w:r>
        <w:rPr>
          <w:rFonts w:ascii="Times New Roman" w:cs="Times New Roman" w:eastAsia="Times New Roman" w:hAnsi="Times New Roman"/>
          <w:sz w:val="28"/>
          <w:szCs w:val="28"/>
        </w:rPr>
        <w:t xml:space="preserve"> - he plotted the genocide of the Jews</w:t>
      </w:r>
    </w:p>
    <w:p>
      <w:pPr>
        <w:pStyle w:val="ListParagraph"/>
        <w:numPr>
          <w:ilvl w:val="0"/>
          <w:numId w:val="2"/>
        </w:numPr>
        <w:spacing w:after="80" w:line="276"/>
      </w:pPr>
      <w:r>
        <w:rPr>
          <w:rFonts w:ascii="Times New Roman" w:cs="Times New Roman" w:eastAsia="Times New Roman" w:hAnsi="Times New Roman"/>
          <w:b/>
          <w:bCs/>
          <w:sz w:val="28"/>
          <w:szCs w:val="28"/>
        </w:rPr>
        <w:t xml:space="preserve">Judas</w:t>
      </w:r>
      <w:r>
        <w:rPr>
          <w:rFonts w:ascii="Times New Roman" w:cs="Times New Roman" w:eastAsia="Times New Roman" w:hAnsi="Times New Roman"/>
          <w:sz w:val="28"/>
          <w:szCs w:val="28"/>
        </w:rPr>
        <w:t xml:space="preserve"> - he plotted the betrayal of Jesus</w:t>
      </w:r>
    </w:p>
    <w:p>
      <w:pPr>
        <w:pStyle w:val="ListParagraph"/>
        <w:numPr>
          <w:ilvl w:val="0"/>
          <w:numId w:val="2"/>
        </w:numPr>
        <w:spacing w:after="80" w:line="276"/>
      </w:pPr>
      <w:r>
        <w:rPr>
          <w:rFonts w:ascii="Times New Roman" w:cs="Times New Roman" w:eastAsia="Times New Roman" w:hAnsi="Times New Roman"/>
          <w:b/>
          <w:bCs/>
          <w:sz w:val="28"/>
          <w:szCs w:val="28"/>
        </w:rPr>
        <w:t xml:space="preserve">Pharisees</w:t>
      </w:r>
      <w:r>
        <w:rPr>
          <w:rFonts w:ascii="Times New Roman" w:cs="Times New Roman" w:eastAsia="Times New Roman" w:hAnsi="Times New Roman"/>
          <w:sz w:val="28"/>
          <w:szCs w:val="28"/>
        </w:rPr>
        <w:t xml:space="preserve"> - they plotted the execution of Jesus</w:t>
      </w:r>
    </w:p>
    <w:p>
      <w:pPr>
        <w:pStyle w:val="ListParagraph"/>
        <w:numPr>
          <w:ilvl w:val="0"/>
          <w:numId w:val="2"/>
        </w:numPr>
        <w:spacing w:after="80" w:line="276"/>
      </w:pPr>
      <w:r>
        <w:rPr>
          <w:rFonts w:ascii="Times New Roman" w:cs="Times New Roman" w:eastAsia="Times New Roman" w:hAnsi="Times New Roman"/>
          <w:b/>
          <w:bCs/>
          <w:sz w:val="28"/>
          <w:szCs w:val="28"/>
        </w:rPr>
        <w:t xml:space="preserve">David</w:t>
      </w:r>
      <w:r>
        <w:rPr>
          <w:rFonts w:ascii="Times New Roman" w:cs="Times New Roman" w:eastAsia="Times New Roman" w:hAnsi="Times New Roman"/>
          <w:sz w:val="28"/>
          <w:szCs w:val="28"/>
        </w:rPr>
        <w:t xml:space="preserve"> - he plotted the adultery with Bathsheba and the murder of Uriah</w:t>
      </w:r>
    </w:p>
    <w:p>
      <w:pPr>
        <w:pStyle w:val="ListParagraph"/>
        <w:numPr>
          <w:ilvl w:val="0"/>
          <w:numId w:val="2"/>
        </w:numPr>
        <w:spacing w:after="80" w:line="276"/>
      </w:pPr>
      <w:r>
        <w:rPr>
          <w:rFonts w:ascii="Times New Roman" w:cs="Times New Roman" w:eastAsia="Times New Roman" w:hAnsi="Times New Roman"/>
          <w:b/>
          <w:bCs/>
          <w:sz w:val="28"/>
          <w:szCs w:val="28"/>
        </w:rPr>
        <w:t xml:space="preserve">Amnon</w:t>
      </w:r>
      <w:r>
        <w:rPr>
          <w:rFonts w:ascii="Times New Roman" w:cs="Times New Roman" w:eastAsia="Times New Roman" w:hAnsi="Times New Roman"/>
          <w:sz w:val="28"/>
          <w:szCs w:val="28"/>
        </w:rPr>
        <w:t xml:space="preserve"> - he plotted the rape of his sister Tamar</w:t>
      </w:r>
    </w:p>
    <w:p>
      <w:pPr>
        <w:keepNext w:val="false"/>
        <w:spacing w:after="80" w:before="0"/>
      </w:pPr>
    </w:p>
    <w:p>
      <w:pPr>
        <w:keepNext/>
        <w:spacing w:after="160" w:before="0" w:line="276"/>
      </w:pPr>
      <w:r>
        <w:rPr>
          <w:rFonts w:ascii="Times New Roman" w:cs="Times New Roman" w:eastAsia="Times New Roman" w:hAnsi="Times New Roman"/>
          <w:b/>
          <w:bCs/>
          <w:color w:val="1F3864"/>
          <w:sz w:val="28"/>
          <w:szCs w:val="28"/>
        </w:rPr>
        <w:t xml:space="preserve">Name two ways this sin may appear in our life?</w:t>
      </w:r>
    </w:p>
    <w:p>
      <w:pPr>
        <w:pStyle w:val="ListParagraph"/>
        <w:numPr>
          <w:ilvl w:val="0"/>
          <w:numId w:val="2"/>
        </w:numPr>
        <w:spacing w:after="80" w:line="276"/>
      </w:pPr>
      <w:r>
        <w:rPr>
          <w:rFonts w:ascii="Times New Roman" w:cs="Times New Roman" w:eastAsia="Times New Roman" w:hAnsi="Times New Roman"/>
          <w:sz w:val="28"/>
          <w:szCs w:val="28"/>
        </w:rPr>
        <w:t xml:space="preserve">Obsessing with revenge or evening the score</w:t>
      </w:r>
    </w:p>
    <w:p>
      <w:pPr>
        <w:pStyle w:val="ListParagraph"/>
        <w:numPr>
          <w:ilvl w:val="0"/>
          <w:numId w:val="2"/>
        </w:numPr>
        <w:spacing w:after="80" w:line="276"/>
      </w:pPr>
      <w:r>
        <w:rPr>
          <w:rFonts w:ascii="Times New Roman" w:cs="Times New Roman" w:eastAsia="Times New Roman" w:hAnsi="Times New Roman"/>
          <w:sz w:val="28"/>
          <w:szCs w:val="28"/>
        </w:rPr>
        <w:t xml:space="preserve">Nurturing temptation and plotting how to fulfill sinful desires</w:t>
      </w:r>
    </w:p>
    <w:p>
      <w:pPr>
        <w:keepNext w:val="false"/>
        <w:spacing w:after="80" w:before="0"/>
      </w:pPr>
    </w:p>
    <w:p>
      <w:pPr>
        <w:keepNext/>
        <w:spacing w:after="160" w:before="0" w:line="276"/>
      </w:pPr>
      <w:r>
        <w:rPr>
          <w:rFonts w:ascii="Times New Roman" w:cs="Times New Roman" w:eastAsia="Times New Roman" w:hAnsi="Times New Roman"/>
          <w:sz w:val="28"/>
          <w:szCs w:val="28"/>
        </w:rPr>
        <w:t xml:space="preserve">In the New Testament, James describes the process that sin takes in our heart. We act on sin after sin has first been conceived in the heart. In other words, sin is the result of a temptation that was nurtured.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James 1:14–16</w:t>
            </w:r>
          </w:p>
          <w:p>
            <w:pPr>
              <w:spacing w:after="80" w:line="276"/>
            </w:pPr>
            <w:r>
              <w:rPr>
                <w:rFonts w:ascii="Times New Roman" w:cs="Times New Roman" w:eastAsia="Times New Roman" w:hAnsi="Times New Roman"/>
                <w:b/>
                <w:bCs/>
                <w:sz w:val="28"/>
                <w:szCs w:val="28"/>
                <w:vertAlign w:val="superscript"/>
              </w:rPr>
              <w:t xml:space="preserve">14</w:t>
            </w:r>
            <w:r>
              <w:rPr>
                <w:rFonts w:ascii="Times New Roman" w:cs="Times New Roman" w:eastAsia="Times New Roman" w:hAnsi="Times New Roman"/>
                <w:b/>
                <w:bCs/>
                <w:sz w:val="28"/>
                <w:szCs w:val="28"/>
              </w:rPr>
              <w:t xml:space="preserve"> But every man is tempted, when he is drawn away of his own lust, and enticed.</w:t>
            </w:r>
          </w:p>
          <w:p>
            <w:pPr>
              <w:spacing w:after="80" w:line="276"/>
            </w:pPr>
            <w:r>
              <w:rPr>
                <w:rFonts w:ascii="Times New Roman" w:cs="Times New Roman" w:eastAsia="Times New Roman" w:hAnsi="Times New Roman"/>
                <w:b/>
                <w:bCs/>
                <w:sz w:val="28"/>
                <w:szCs w:val="28"/>
                <w:vertAlign w:val="superscript"/>
              </w:rPr>
              <w:t xml:space="preserve">15</w:t>
            </w:r>
            <w:r>
              <w:rPr>
                <w:rFonts w:ascii="Times New Roman" w:cs="Times New Roman" w:eastAsia="Times New Roman" w:hAnsi="Times New Roman"/>
                <w:b/>
                <w:bCs/>
                <w:sz w:val="28"/>
                <w:szCs w:val="28"/>
              </w:rPr>
              <w:t xml:space="preserve"> Then when lust hath conceived, it bringeth forth sin: and sin, when it is finished, bringeth forth death.</w:t>
            </w:r>
          </w:p>
          <w:p>
            <w:pPr>
              <w:spacing w:after="0" w:line="276"/>
            </w:pPr>
            <w:r>
              <w:rPr>
                <w:rFonts w:ascii="Times New Roman" w:cs="Times New Roman" w:eastAsia="Times New Roman" w:hAnsi="Times New Roman"/>
                <w:b/>
                <w:bCs/>
                <w:sz w:val="28"/>
                <w:szCs w:val="28"/>
                <w:vertAlign w:val="superscript"/>
              </w:rPr>
              <w:t xml:space="preserve">16</w:t>
            </w:r>
            <w:r>
              <w:rPr>
                <w:rFonts w:ascii="Times New Roman" w:cs="Times New Roman" w:eastAsia="Times New Roman" w:hAnsi="Times New Roman"/>
                <w:b/>
                <w:bCs/>
                <w:sz w:val="28"/>
                <w:szCs w:val="28"/>
              </w:rPr>
              <w:t xml:space="preserve"> Do not err, my beloved brethren.</w:t>
            </w:r>
          </w:p>
        </w:tc>
      </w:tr>
    </w:tbl>
    <w:p>
      <w:pPr>
        <w:keepNext w:val="false"/>
        <w:spacing w:after="200" w:before="0"/>
      </w:pPr>
    </w:p>
    <w:p>
      <w:pPr>
        <w:keepNext/>
        <w:spacing w:after="160" w:before="0" w:line="276"/>
      </w:pPr>
      <w:r>
        <w:rPr>
          <w:rFonts w:ascii="Times New Roman" w:cs="Times New Roman" w:eastAsia="Times New Roman" w:hAnsi="Times New Roman"/>
          <w:b/>
          <w:bCs/>
          <w:color w:val="1F3864"/>
          <w:sz w:val="28"/>
          <w:szCs w:val="28"/>
        </w:rPr>
        <w:t xml:space="preserve">What are three actions we can take to guard our heart with all diligence from this sin?</w:t>
      </w:r>
    </w:p>
    <w:p>
      <w:pPr>
        <w:spacing w:after="160" w:before="0" w:line="276"/>
      </w:pPr>
      <w:r>
        <w:rPr>
          <w:rFonts w:ascii="Times New Roman" w:cs="Times New Roman" w:eastAsia="Times New Roman" w:hAnsi="Times New Roman"/>
          <w:sz w:val="28"/>
          <w:szCs w:val="28"/>
        </w:rPr>
        <w:t xml:space="preserve">Before we answer that question, we will discuss the three action steps used in Cognitive Behavioral Therapy.</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1F3864" w:sz="24"/>
              <w:bottom w:val="none" w:color="FFFFFF" w:sz="0"/>
              <w:right w:val="none" w:color="FFFFFF" w:sz="0"/>
            </w:tcBorders>
            <w:shd w:fill="F2F2F2" w:color="auto" w:val="clear"/>
            <w:tcMar>
              <w:top w:type="dxa" w:w="160"/>
              <w:left w:type="dxa" w:w="220"/>
              <w:bottom w:type="dxa" w:w="160"/>
              <w:right w:type="dxa" w:w="220"/>
            </w:tcMar>
          </w:tcPr>
          <w:p>
            <w:pPr>
              <w:spacing w:after="0" w:line="276"/>
            </w:pPr>
            <w:r>
              <w:rPr>
                <w:rFonts w:ascii="Times New Roman" w:cs="Times New Roman" w:eastAsia="Times New Roman" w:hAnsi="Times New Roman"/>
                <w:sz w:val="28"/>
                <w:szCs w:val="28"/>
              </w:rPr>
              <w:t xml:space="preserve">Cognitive Behavioral Therapy (CBT) is a counseling approach that helps people understand the connection between their thoughts, feelings, and actions. It teaches that the way we think about a situation can influence how we feel and how we respond. By learning to recognize and examine unhealthy or inaccurate patterns of thinking, people can develop healthier ways of responding.</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In simple terms:</w:t>
      </w:r>
    </w:p>
    <w:p>
      <w:pPr>
        <w:pStyle w:val="ListParagraph"/>
        <w:numPr>
          <w:ilvl w:val="0"/>
          <w:numId w:val="2"/>
        </w:numPr>
        <w:spacing w:after="80" w:line="276"/>
      </w:pPr>
      <w:r>
        <w:rPr>
          <w:rFonts w:ascii="Times New Roman" w:cs="Times New Roman" w:eastAsia="Times New Roman" w:hAnsi="Times New Roman"/>
          <w:sz w:val="28"/>
          <w:szCs w:val="28"/>
        </w:rPr>
        <w:t xml:space="preserve">What we think influences how we feel.</w:t>
      </w:r>
    </w:p>
    <w:p>
      <w:pPr>
        <w:pStyle w:val="ListParagraph"/>
        <w:numPr>
          <w:ilvl w:val="0"/>
          <w:numId w:val="2"/>
        </w:numPr>
        <w:spacing w:after="80" w:line="276"/>
      </w:pPr>
      <w:r>
        <w:rPr>
          <w:rFonts w:ascii="Times New Roman" w:cs="Times New Roman" w:eastAsia="Times New Roman" w:hAnsi="Times New Roman"/>
          <w:sz w:val="28"/>
          <w:szCs w:val="28"/>
        </w:rPr>
        <w:t xml:space="preserve">What we feel can influence how we act.</w:t>
      </w:r>
    </w:p>
    <w:p>
      <w:pPr>
        <w:pStyle w:val="ListParagraph"/>
        <w:numPr>
          <w:ilvl w:val="0"/>
          <w:numId w:val="2"/>
        </w:numPr>
        <w:spacing w:after="80" w:line="276"/>
      </w:pPr>
      <w:r>
        <w:rPr>
          <w:rFonts w:ascii="Times New Roman" w:cs="Times New Roman" w:eastAsia="Times New Roman" w:hAnsi="Times New Roman"/>
          <w:sz w:val="28"/>
          <w:szCs w:val="28"/>
        </w:rPr>
        <w:t xml:space="preserve">Changing how we think can help change how we respond.</w:t>
      </w:r>
    </w:p>
    <w:p>
      <w:pPr>
        <w:keepNext w:val="false"/>
        <w:spacing w:after="80" w:before="0"/>
      </w:pPr>
    </w:p>
    <w:p>
      <w:pPr>
        <w:keepNext/>
        <w:spacing w:after="160" w:before="0" w:line="276"/>
      </w:pPr>
      <w:r>
        <w:rPr>
          <w:rFonts w:ascii="Times New Roman" w:cs="Times New Roman" w:eastAsia="Times New Roman" w:hAnsi="Times New Roman"/>
          <w:sz w:val="28"/>
          <w:szCs w:val="28"/>
        </w:rPr>
        <w:t xml:space="preserve">The CBT uses three key steps to change behavior.</w:t>
      </w:r>
    </w:p>
    <w:p>
      <w:pPr>
        <w:pStyle w:val="ListParagraph"/>
        <w:numPr>
          <w:ilvl w:val="0"/>
          <w:numId w:val="2"/>
        </w:numPr>
        <w:spacing w:after="80" w:line="276"/>
      </w:pPr>
      <w:r>
        <w:rPr>
          <w:rFonts w:ascii="Times New Roman" w:cs="Times New Roman" w:eastAsia="Times New Roman" w:hAnsi="Times New Roman"/>
          <w:b/>
          <w:bCs/>
          <w:sz w:val="28"/>
          <w:szCs w:val="28"/>
        </w:rPr>
        <w:t xml:space="preserve">Catch it</w:t>
      </w:r>
      <w:r>
        <w:rPr>
          <w:rFonts w:ascii="Times New Roman" w:cs="Times New Roman" w:eastAsia="Times New Roman" w:hAnsi="Times New Roman"/>
          <w:sz w:val="28"/>
          <w:szCs w:val="28"/>
        </w:rPr>
        <w:t xml:space="preserve"> - recognize the thought pattern</w:t>
      </w:r>
    </w:p>
    <w:p>
      <w:pPr>
        <w:pStyle w:val="ListParagraph"/>
        <w:numPr>
          <w:ilvl w:val="0"/>
          <w:numId w:val="2"/>
        </w:numPr>
        <w:spacing w:after="80" w:line="276"/>
      </w:pPr>
      <w:r>
        <w:rPr>
          <w:rFonts w:ascii="Times New Roman" w:cs="Times New Roman" w:eastAsia="Times New Roman" w:hAnsi="Times New Roman"/>
          <w:b/>
          <w:bCs/>
          <w:sz w:val="28"/>
          <w:szCs w:val="28"/>
        </w:rPr>
        <w:t xml:space="preserve">Check it</w:t>
      </w:r>
      <w:r>
        <w:rPr>
          <w:rFonts w:ascii="Times New Roman" w:cs="Times New Roman" w:eastAsia="Times New Roman" w:hAnsi="Times New Roman"/>
          <w:sz w:val="28"/>
          <w:szCs w:val="28"/>
        </w:rPr>
        <w:t xml:space="preserve"> - recognize the lie behind it</w:t>
      </w:r>
    </w:p>
    <w:p>
      <w:pPr>
        <w:pStyle w:val="ListParagraph"/>
        <w:numPr>
          <w:ilvl w:val="0"/>
          <w:numId w:val="2"/>
        </w:numPr>
        <w:spacing w:after="80" w:line="276"/>
      </w:pPr>
      <w:r>
        <w:rPr>
          <w:rFonts w:ascii="Times New Roman" w:cs="Times New Roman" w:eastAsia="Times New Roman" w:hAnsi="Times New Roman"/>
          <w:b/>
          <w:bCs/>
          <w:sz w:val="28"/>
          <w:szCs w:val="28"/>
        </w:rPr>
        <w:t xml:space="preserve">Change it</w:t>
      </w:r>
      <w:r>
        <w:rPr>
          <w:rFonts w:ascii="Times New Roman" w:cs="Times New Roman" w:eastAsia="Times New Roman" w:hAnsi="Times New Roman"/>
          <w:sz w:val="28"/>
          <w:szCs w:val="28"/>
        </w:rPr>
        <w:t xml:space="preserve"> - replace the thought with truth</w:t>
      </w:r>
    </w:p>
    <w:p>
      <w:pPr>
        <w:keepNext w:val="false"/>
        <w:spacing w:after="80" w:before="0"/>
      </w:pPr>
    </w:p>
    <w:p>
      <w:pPr>
        <w:keepNext/>
        <w:spacing w:after="160" w:before="0" w:line="276"/>
      </w:pPr>
      <w:r>
        <w:rPr>
          <w:rFonts w:ascii="Times New Roman" w:cs="Times New Roman" w:eastAsia="Times New Roman" w:hAnsi="Times New Roman"/>
          <w:sz w:val="28"/>
          <w:szCs w:val="28"/>
        </w:rPr>
        <w:t xml:space="preserve">Next, apply Biblical steps to guard our hearts with all diligence.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1F3864" w:sz="24"/>
              <w:bottom w:val="none" w:color="FFFFFF" w:sz="0"/>
              <w:right w:val="none" w:color="FFFFFF" w:sz="0"/>
            </w:tcBorders>
            <w:shd w:fill="F2F2F2" w:color="auto" w:val="clear"/>
            <w:tcMar>
              <w:top w:type="dxa" w:w="160"/>
              <w:left w:type="dxa" w:w="220"/>
              <w:bottom w:type="dxa" w:w="160"/>
              <w:right w:type="dxa" w:w="220"/>
            </w:tcMar>
          </w:tcPr>
          <w:p>
            <w:pPr>
              <w:spacing w:after="80" w:line="276"/>
            </w:pPr>
            <w:r>
              <w:rPr>
                <w:rFonts w:ascii="Times New Roman" w:cs="Times New Roman" w:eastAsia="Times New Roman" w:hAnsi="Times New Roman"/>
                <w:b/>
                <w:bCs/>
                <w:color w:val="1F3864"/>
                <w:sz w:val="28"/>
                <w:szCs w:val="28"/>
              </w:rPr>
              <w:t xml:space="preserve">Catch it</w:t>
            </w:r>
            <w:r>
              <w:rPr>
                <w:rFonts w:ascii="Times New Roman" w:cs="Times New Roman" w:eastAsia="Times New Roman" w:hAnsi="Times New Roman"/>
                <w:sz w:val="28"/>
                <w:szCs w:val="28"/>
              </w:rPr>
              <w:t xml:space="preserve"> - recognize the thought or feelings</w:t>
            </w:r>
          </w:p>
          <w:p>
            <w:pPr>
              <w:spacing w:after="80" w:line="276"/>
            </w:pPr>
            <w:r>
              <w:rPr>
                <w:rFonts w:ascii="Times New Roman" w:cs="Times New Roman" w:eastAsia="Times New Roman" w:hAnsi="Times New Roman"/>
                <w:b/>
                <w:bCs/>
                <w:color w:val="1F3864"/>
                <w:sz w:val="28"/>
                <w:szCs w:val="28"/>
              </w:rPr>
              <w:t xml:space="preserve">Confess it</w:t>
            </w:r>
            <w:r>
              <w:rPr>
                <w:rFonts w:ascii="Times New Roman" w:cs="Times New Roman" w:eastAsia="Times New Roman" w:hAnsi="Times New Roman"/>
                <w:sz w:val="28"/>
                <w:szCs w:val="28"/>
              </w:rPr>
              <w:t xml:space="preserve"> - agree with God that the thought or feeling is sinful</w:t>
            </w:r>
          </w:p>
          <w:p>
            <w:pPr>
              <w:spacing w:after="0" w:line="276"/>
            </w:pPr>
            <w:r>
              <w:rPr>
                <w:rFonts w:ascii="Times New Roman" w:cs="Times New Roman" w:eastAsia="Times New Roman" w:hAnsi="Times New Roman"/>
                <w:b/>
                <w:bCs/>
                <w:color w:val="1F3864"/>
                <w:sz w:val="28"/>
                <w:szCs w:val="28"/>
              </w:rPr>
              <w:t xml:space="preserve">Change it</w:t>
            </w:r>
            <w:r>
              <w:rPr>
                <w:rFonts w:ascii="Times New Roman" w:cs="Times New Roman" w:eastAsia="Times New Roman" w:hAnsi="Times New Roman"/>
                <w:sz w:val="28"/>
                <w:szCs w:val="28"/>
              </w:rPr>
              <w:t xml:space="preserve"> - replace the thought or feeling with proper action</w:t>
            </w:r>
          </w:p>
        </w:tc>
      </w:tr>
    </w:tbl>
    <w:p>
      <w:pPr>
        <w:keepNext w:val="false"/>
        <w:spacing w:after="200" w:before="0"/>
      </w:pPr>
    </w:p>
    <w:p>
      <w:pPr>
        <w:keepNext/>
        <w:keepLines/>
        <w:pBdr>
          <w:top w:val="single" w:color="1F3864" w:sz="6" w:space="4"/>
          <w:left w:val="single" w:color="1F3864" w:sz="6" w:space="6"/>
          <w:bottom w:val="single" w:color="1F3864" w:sz="6" w:space="4"/>
          <w:right w:val="single" w:color="1F3864" w:sz="6" w:space="6"/>
        </w:pBdr>
        <w:shd w:fill="1F3864" w:color="auto" w:val="clear"/>
        <w:spacing w:after="220" w:before="280"/>
        <w:ind w:left="120" w:right="120"/>
      </w:pPr>
      <w:r>
        <w:rPr>
          <w:rFonts w:ascii="Times New Roman" w:cs="Times New Roman" w:eastAsia="Times New Roman" w:hAnsi="Times New Roman"/>
          <w:b/>
          <w:bCs/>
          <w:color w:val="FFFFFF"/>
          <w:sz w:val="28"/>
          <w:szCs w:val="28"/>
        </w:rPr>
        <w:t xml:space="preserve">Catch it</w:t>
      </w:r>
    </w:p>
    <w:p>
      <w:pPr>
        <w:keepNext/>
        <w:spacing w:after="160" w:before="0" w:line="276"/>
      </w:pPr>
      <w:r>
        <w:rPr>
          <w:rFonts w:ascii="Times New Roman" w:cs="Times New Roman" w:eastAsia="Times New Roman" w:hAnsi="Times New Roman"/>
          <w:sz w:val="28"/>
          <w:szCs w:val="28"/>
        </w:rPr>
        <w:t xml:space="preserve">The first step is to recognize the temptation. James 1:14</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James 1:14</w:t>
            </w:r>
          </w:p>
          <w:p>
            <w:pPr>
              <w:spacing w:after="0" w:line="276"/>
            </w:pPr>
            <w:r>
              <w:rPr>
                <w:rFonts w:ascii="Times New Roman" w:cs="Times New Roman" w:eastAsia="Times New Roman" w:hAnsi="Times New Roman"/>
                <w:b/>
                <w:bCs/>
                <w:sz w:val="28"/>
                <w:szCs w:val="28"/>
                <w:vertAlign w:val="superscript"/>
              </w:rPr>
              <w:t xml:space="preserve">14</w:t>
            </w:r>
            <w:r>
              <w:rPr>
                <w:rFonts w:ascii="Times New Roman" w:cs="Times New Roman" w:eastAsia="Times New Roman" w:hAnsi="Times New Roman"/>
                <w:b/>
                <w:bCs/>
                <w:sz w:val="28"/>
                <w:szCs w:val="28"/>
              </w:rPr>
              <w:t xml:space="preserve"> But every man is tempted, when he is drawn away of his own lust, and enticed.</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We are to recognize the temptation &amp; Jesus said we are to stand guard and pray about temptation</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Matthew 26:41</w:t>
            </w:r>
          </w:p>
          <w:p>
            <w:pPr>
              <w:spacing w:after="0" w:line="276"/>
            </w:pPr>
            <w:r>
              <w:rPr>
                <w:rFonts w:ascii="Times New Roman" w:cs="Times New Roman" w:eastAsia="Times New Roman" w:hAnsi="Times New Roman"/>
                <w:b/>
                <w:bCs/>
                <w:sz w:val="28"/>
                <w:szCs w:val="28"/>
                <w:vertAlign w:val="superscript"/>
              </w:rPr>
              <w:t xml:space="preserve">41</w:t>
            </w:r>
            <w:r>
              <w:rPr>
                <w:rFonts w:ascii="Times New Roman" w:cs="Times New Roman" w:eastAsia="Times New Roman" w:hAnsi="Times New Roman"/>
                <w:b/>
                <w:bCs/>
                <w:sz w:val="28"/>
                <w:szCs w:val="28"/>
              </w:rPr>
              <w:t xml:space="preserve"> Watch and pray, that ye enter not into temptation: the spirit indeed is willing, but the flesh is weak.</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In the Psalms we find the example of calling on God to expose our thoughts to us: Ps 139:23-24</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Psalm 139:23–24</w:t>
            </w:r>
          </w:p>
          <w:p>
            <w:pPr>
              <w:spacing w:after="80" w:line="276"/>
            </w:pPr>
            <w:r>
              <w:rPr>
                <w:rFonts w:ascii="Times New Roman" w:cs="Times New Roman" w:eastAsia="Times New Roman" w:hAnsi="Times New Roman"/>
                <w:b/>
                <w:bCs/>
                <w:sz w:val="28"/>
                <w:szCs w:val="28"/>
                <w:vertAlign w:val="superscript"/>
              </w:rPr>
              <w:t xml:space="preserve">23</w:t>
            </w:r>
            <w:r>
              <w:rPr>
                <w:rFonts w:ascii="Times New Roman" w:cs="Times New Roman" w:eastAsia="Times New Roman" w:hAnsi="Times New Roman"/>
                <w:b/>
                <w:bCs/>
                <w:sz w:val="28"/>
                <w:szCs w:val="28"/>
              </w:rPr>
              <w:t xml:space="preserve"> Search me, O God, and know my heart: try me, and know my thoughts:</w:t>
            </w:r>
          </w:p>
          <w:p>
            <w:pPr>
              <w:spacing w:after="0" w:line="276"/>
            </w:pPr>
            <w:r>
              <w:rPr>
                <w:rFonts w:ascii="Times New Roman" w:cs="Times New Roman" w:eastAsia="Times New Roman" w:hAnsi="Times New Roman"/>
                <w:b/>
                <w:bCs/>
                <w:sz w:val="28"/>
                <w:szCs w:val="28"/>
                <w:vertAlign w:val="superscript"/>
              </w:rPr>
              <w:t xml:space="preserve">24</w:t>
            </w:r>
            <w:r>
              <w:rPr>
                <w:rFonts w:ascii="Times New Roman" w:cs="Times New Roman" w:eastAsia="Times New Roman" w:hAnsi="Times New Roman"/>
                <w:b/>
                <w:bCs/>
                <w:sz w:val="28"/>
                <w:szCs w:val="28"/>
              </w:rPr>
              <w:t xml:space="preserve"> And see if there be any wicked way in me, and lead me in the way everlasting.</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Paul teaches us to bring every thought into captivity</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2 Corinthians 10:5</w:t>
            </w:r>
          </w:p>
          <w:p>
            <w:pPr>
              <w:spacing w:after="0" w:line="276"/>
            </w:pPr>
            <w:r>
              <w:rPr>
                <w:rFonts w:ascii="Times New Roman" w:cs="Times New Roman" w:eastAsia="Times New Roman" w:hAnsi="Times New Roman"/>
                <w:b/>
                <w:bCs/>
                <w:sz w:val="28"/>
                <w:szCs w:val="28"/>
                <w:vertAlign w:val="superscript"/>
              </w:rPr>
              <w:t xml:space="preserve">5</w:t>
            </w:r>
            <w:r>
              <w:rPr>
                <w:rFonts w:ascii="Times New Roman" w:cs="Times New Roman" w:eastAsia="Times New Roman" w:hAnsi="Times New Roman"/>
                <w:b/>
                <w:bCs/>
                <w:sz w:val="28"/>
                <w:szCs w:val="28"/>
              </w:rPr>
              <w:t xml:space="preserve"> Casting down imaginations, and every high thing that exalteth itself against the knowledge of God, and bringing into captivity every thought to the obedience of Christ;</w:t>
            </w:r>
          </w:p>
        </w:tc>
      </w:tr>
    </w:tbl>
    <w:p>
      <w:pPr>
        <w:keepNext w:val="false"/>
        <w:spacing w:after="200" w:before="0"/>
      </w:pPr>
    </w:p>
    <w:p>
      <w:pPr>
        <w:spacing w:after="160" w:before="0" w:line="276"/>
      </w:pPr>
      <w:r>
        <w:rPr>
          <w:rFonts w:ascii="Times New Roman" w:cs="Times New Roman" w:eastAsia="Times New Roman" w:hAnsi="Times New Roman"/>
          <w:sz w:val="28"/>
          <w:szCs w:val="28"/>
        </w:rPr>
        <w:t xml:space="preserve">So Step one is to </w:t>
      </w:r>
      <w:r>
        <w:rPr>
          <w:rFonts w:ascii="Times New Roman" w:cs="Times New Roman" w:eastAsia="Times New Roman" w:hAnsi="Times New Roman"/>
          <w:b/>
          <w:bCs/>
          <w:sz w:val="28"/>
          <w:szCs w:val="28"/>
        </w:rPr>
        <w:t xml:space="preserve">catch</w:t>
      </w:r>
      <w:r>
        <w:rPr>
          <w:rFonts w:ascii="Times New Roman" w:cs="Times New Roman" w:eastAsia="Times New Roman" w:hAnsi="Times New Roman"/>
          <w:sz w:val="28"/>
          <w:szCs w:val="28"/>
        </w:rPr>
        <w:t xml:space="preserve"> our temptations. Recognize when our thoughts and feelings (emotions) are potentially sinful.</w:t>
      </w:r>
    </w:p>
    <w:p>
      <w:pPr>
        <w:spacing w:after="160" w:before="0" w:line="276"/>
      </w:pPr>
      <w:r>
        <w:rPr>
          <w:rFonts w:ascii="Times New Roman" w:cs="Times New Roman" w:eastAsia="Times New Roman" w:hAnsi="Times New Roman"/>
          <w:sz w:val="28"/>
          <w:szCs w:val="28"/>
        </w:rPr>
        <w:t xml:space="preserve">Step Two is Confess it</w:t>
      </w:r>
    </w:p>
    <w:p>
      <w:pPr>
        <w:keepNext/>
        <w:keepLines/>
        <w:pBdr>
          <w:top w:val="single" w:color="1F3864" w:sz="6" w:space="4"/>
          <w:left w:val="single" w:color="1F3864" w:sz="6" w:space="6"/>
          <w:bottom w:val="single" w:color="1F3864" w:sz="6" w:space="4"/>
          <w:right w:val="single" w:color="1F3864" w:sz="6" w:space="6"/>
        </w:pBdr>
        <w:shd w:fill="1F3864" w:color="auto" w:val="clear"/>
        <w:spacing w:after="220" w:before="280"/>
        <w:ind w:left="120" w:right="120"/>
      </w:pPr>
      <w:r>
        <w:rPr>
          <w:rFonts w:ascii="Times New Roman" w:cs="Times New Roman" w:eastAsia="Times New Roman" w:hAnsi="Times New Roman"/>
          <w:b/>
          <w:bCs/>
          <w:color w:val="FFFFFF"/>
          <w:sz w:val="28"/>
          <w:szCs w:val="28"/>
        </w:rPr>
        <w:t xml:space="preserve">Confess it</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James 5:16</w:t>
            </w:r>
          </w:p>
          <w:p>
            <w:pPr>
              <w:spacing w:after="0" w:line="276"/>
            </w:pPr>
            <w:r>
              <w:rPr>
                <w:rFonts w:ascii="Times New Roman" w:cs="Times New Roman" w:eastAsia="Times New Roman" w:hAnsi="Times New Roman"/>
                <w:b/>
                <w:bCs/>
                <w:sz w:val="28"/>
                <w:szCs w:val="28"/>
                <w:vertAlign w:val="superscript"/>
              </w:rPr>
              <w:t xml:space="preserve">16</w:t>
            </w:r>
            <w:r>
              <w:rPr>
                <w:rFonts w:ascii="Times New Roman" w:cs="Times New Roman" w:eastAsia="Times New Roman" w:hAnsi="Times New Roman"/>
                <w:b/>
                <w:bCs/>
                <w:sz w:val="28"/>
                <w:szCs w:val="28"/>
              </w:rPr>
              <w:t xml:space="preserve"> Confess your faults one to another, and pray one for another, that ye may be healed. The effectual fervent prayer of a righteous man availeth much.</w:t>
            </w:r>
          </w:p>
        </w:tc>
      </w:tr>
    </w:tbl>
    <w:p>
      <w:pPr>
        <w:keepNext w:val="false"/>
        <w:spacing w:after="200" w:before="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Matthew 26:41</w:t>
            </w:r>
          </w:p>
          <w:p>
            <w:pPr>
              <w:spacing w:after="0" w:line="276"/>
            </w:pPr>
            <w:r>
              <w:rPr>
                <w:rFonts w:ascii="Times New Roman" w:cs="Times New Roman" w:eastAsia="Times New Roman" w:hAnsi="Times New Roman"/>
                <w:b/>
                <w:bCs/>
                <w:sz w:val="28"/>
                <w:szCs w:val="28"/>
                <w:vertAlign w:val="superscript"/>
              </w:rPr>
              <w:t xml:space="preserve">41</w:t>
            </w:r>
            <w:r>
              <w:rPr>
                <w:rFonts w:ascii="Times New Roman" w:cs="Times New Roman" w:eastAsia="Times New Roman" w:hAnsi="Times New Roman"/>
                <w:b/>
                <w:bCs/>
                <w:sz w:val="28"/>
                <w:szCs w:val="28"/>
              </w:rPr>
              <w:t xml:space="preserve"> Watch and pray, that ye enter not into temptation: the spirit indeed is willing, but the flesh is weak.</w:t>
            </w:r>
          </w:p>
        </w:tc>
      </w:tr>
    </w:tbl>
    <w:p>
      <w:pPr>
        <w:keepNext w:val="false"/>
        <w:spacing w:after="200" w:before="0"/>
      </w:pPr>
    </w:p>
    <w:p>
      <w:pPr>
        <w:spacing w:after="160" w:before="0" w:line="276"/>
      </w:pPr>
      <w:r>
        <w:rPr>
          <w:rFonts w:ascii="Times New Roman" w:cs="Times New Roman" w:eastAsia="Times New Roman" w:hAnsi="Times New Roman"/>
          <w:sz w:val="28"/>
          <w:szCs w:val="28"/>
        </w:rPr>
        <w:t xml:space="preserve">Confessing means naming the thought or emotion for what it is – </w:t>
      </w:r>
      <w:r>
        <w:rPr>
          <w:rFonts w:ascii="Times New Roman" w:cs="Times New Roman" w:eastAsia="Times New Roman" w:hAnsi="Times New Roman"/>
          <w:b/>
          <w:bCs/>
          <w:sz w:val="28"/>
          <w:szCs w:val="28"/>
        </w:rPr>
        <w:t xml:space="preserve">SIN</w:t>
      </w:r>
    </w:p>
    <w:p>
      <w:pPr>
        <w:keepNext/>
        <w:spacing w:after="160" w:before="0" w:line="276"/>
      </w:pPr>
      <w:r>
        <w:rPr>
          <w:rFonts w:ascii="Times New Roman" w:cs="Times New Roman" w:eastAsia="Times New Roman" w:hAnsi="Times New Roman"/>
          <w:sz w:val="28"/>
          <w:szCs w:val="28"/>
        </w:rPr>
        <w:t xml:space="preserve">Confessing means agreeing with God that the thought or emotion is </w:t>
      </w:r>
      <w:r>
        <w:rPr>
          <w:rFonts w:ascii="Times New Roman" w:cs="Times New Roman" w:eastAsia="Times New Roman" w:hAnsi="Times New Roman"/>
          <w:b/>
          <w:bCs/>
          <w:sz w:val="28"/>
          <w:szCs w:val="28"/>
        </w:rPr>
        <w:t xml:space="preserve">exceeding sinful</w:t>
      </w:r>
      <w:r>
        <w:rPr>
          <w:rFonts w:ascii="Times New Roman" w:cs="Times New Roman" w:eastAsia="Times New Roman" w:hAnsi="Times New Roman"/>
          <w:sz w:val="28"/>
          <w:szCs w:val="28"/>
        </w:rPr>
        <w:t xml:space="preserve">. It is not small or harmless and thus should not be tolerated. Rom 7:13</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Romans 7:13</w:t>
            </w:r>
          </w:p>
          <w:p>
            <w:pPr>
              <w:spacing w:after="0" w:line="276"/>
            </w:pPr>
            <w:r>
              <w:rPr>
                <w:rFonts w:ascii="Times New Roman" w:cs="Times New Roman" w:eastAsia="Times New Roman" w:hAnsi="Times New Roman"/>
                <w:b/>
                <w:bCs/>
                <w:sz w:val="28"/>
                <w:szCs w:val="28"/>
                <w:vertAlign w:val="superscript"/>
              </w:rPr>
              <w:t xml:space="preserve">13</w:t>
            </w:r>
            <w:r>
              <w:rPr>
                <w:rFonts w:ascii="Times New Roman" w:cs="Times New Roman" w:eastAsia="Times New Roman" w:hAnsi="Times New Roman"/>
                <w:b/>
                <w:bCs/>
                <w:sz w:val="28"/>
                <w:szCs w:val="28"/>
              </w:rPr>
              <w:t xml:space="preserve"> Was then that which is good made death unto me? God forbid. But sin, that it might appear sin, working death in me by that which is good; that sin by the commandment might become exceeding sinful.</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God warned Cain to deal with his attitude and emotions because sin was laying at the door ready to destroy him. Gen 4:6-7</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Genesis 4:6–7</w:t>
            </w:r>
          </w:p>
          <w:p>
            <w:pPr>
              <w:spacing w:after="80" w:line="276"/>
            </w:pPr>
            <w:r>
              <w:rPr>
                <w:rFonts w:ascii="Times New Roman" w:cs="Times New Roman" w:eastAsia="Times New Roman" w:hAnsi="Times New Roman"/>
                <w:b/>
                <w:bCs/>
                <w:sz w:val="28"/>
                <w:szCs w:val="28"/>
                <w:vertAlign w:val="superscript"/>
              </w:rPr>
              <w:t xml:space="preserve">6</w:t>
            </w:r>
            <w:r>
              <w:rPr>
                <w:rFonts w:ascii="Times New Roman" w:cs="Times New Roman" w:eastAsia="Times New Roman" w:hAnsi="Times New Roman"/>
                <w:b/>
                <w:bCs/>
                <w:sz w:val="28"/>
                <w:szCs w:val="28"/>
              </w:rPr>
              <w:t xml:space="preserve"> And the LORD said unto Cain, Why art thou wroth? and why is thy countenance fallen?</w:t>
            </w:r>
          </w:p>
          <w:p>
            <w:pPr>
              <w:spacing w:after="0" w:line="276"/>
            </w:pPr>
            <w:r>
              <w:rPr>
                <w:rFonts w:ascii="Times New Roman" w:cs="Times New Roman" w:eastAsia="Times New Roman" w:hAnsi="Times New Roman"/>
                <w:b/>
                <w:bCs/>
                <w:sz w:val="28"/>
                <w:szCs w:val="28"/>
                <w:vertAlign w:val="superscript"/>
              </w:rPr>
              <w:t xml:space="preserve">7</w:t>
            </w:r>
            <w:r>
              <w:rPr>
                <w:rFonts w:ascii="Times New Roman" w:cs="Times New Roman" w:eastAsia="Times New Roman" w:hAnsi="Times New Roman"/>
                <w:b/>
                <w:bCs/>
                <w:sz w:val="28"/>
                <w:szCs w:val="28"/>
              </w:rPr>
              <w:t xml:space="preserve"> If thou doest well, shalt thou not be accepted? and if thou doest not well, sin lieth at the door. And unto thee shall be his desire, and thou shalt rule over him.</w:t>
            </w:r>
          </w:p>
        </w:tc>
      </w:tr>
    </w:tbl>
    <w:p>
      <w:pPr>
        <w:keepNext w:val="false"/>
        <w:spacing w:after="200" w:before="0"/>
      </w:pPr>
    </w:p>
    <w:p>
      <w:pPr>
        <w:spacing w:after="160" w:before="0" w:line="276"/>
      </w:pPr>
      <w:r>
        <w:rPr>
          <w:rFonts w:ascii="Times New Roman" w:cs="Times New Roman" w:eastAsia="Times New Roman" w:hAnsi="Times New Roman"/>
          <w:sz w:val="28"/>
          <w:szCs w:val="28"/>
        </w:rPr>
        <w:t xml:space="preserve">God was saying sin wants to dominate you but you can catch it, confess it, change it. And you can overcome the sin. But Cain did not agree with God and he was dominated by sin and it ruined his life and took the life of his brother.</w:t>
      </w:r>
    </w:p>
    <w:p>
      <w:pPr>
        <w:spacing w:after="160" w:before="0" w:line="276"/>
      </w:pPr>
      <w:r>
        <w:rPr>
          <w:rFonts w:ascii="Times New Roman" w:cs="Times New Roman" w:eastAsia="Times New Roman" w:hAnsi="Times New Roman"/>
          <w:sz w:val="28"/>
          <w:szCs w:val="28"/>
        </w:rPr>
        <w:t xml:space="preserve">That brings us to the third step - Change it</w:t>
      </w:r>
    </w:p>
    <w:p>
      <w:pPr>
        <w:keepNext/>
        <w:keepLines/>
        <w:pBdr>
          <w:top w:val="single" w:color="1F3864" w:sz="6" w:space="4"/>
          <w:left w:val="single" w:color="1F3864" w:sz="6" w:space="6"/>
          <w:bottom w:val="single" w:color="1F3864" w:sz="6" w:space="4"/>
          <w:right w:val="single" w:color="1F3864" w:sz="6" w:space="6"/>
        </w:pBdr>
        <w:shd w:fill="1F3864" w:color="auto" w:val="clear"/>
        <w:spacing w:after="220" w:before="280"/>
        <w:ind w:left="120" w:right="120"/>
      </w:pPr>
      <w:r>
        <w:rPr>
          <w:rFonts w:ascii="Times New Roman" w:cs="Times New Roman" w:eastAsia="Times New Roman" w:hAnsi="Times New Roman"/>
          <w:b/>
          <w:bCs/>
          <w:color w:val="FFFFFF"/>
          <w:sz w:val="28"/>
          <w:szCs w:val="28"/>
        </w:rPr>
        <w:t xml:space="preserve">Change it</w:t>
      </w:r>
    </w:p>
    <w:p>
      <w:pPr>
        <w:spacing w:after="160" w:before="0" w:line="276"/>
      </w:pPr>
      <w:r>
        <w:rPr>
          <w:rFonts w:ascii="Times New Roman" w:cs="Times New Roman" w:eastAsia="Times New Roman" w:hAnsi="Times New Roman"/>
          <w:sz w:val="28"/>
          <w:szCs w:val="28"/>
        </w:rPr>
        <w:t xml:space="preserve">In this case, two out of three steps is not good enough. After catching, or recognizing the thoughts or emotions, you must confess it to God. Agree with God that the thought or emotion is exceeding sinful. Then take the final step to change the thought or emotion.</w:t>
      </w:r>
    </w:p>
    <w:p>
      <w:pPr>
        <w:keepNext/>
        <w:spacing w:after="160" w:before="0" w:line="276"/>
      </w:pPr>
      <w:r>
        <w:rPr>
          <w:rFonts w:ascii="Times New Roman" w:cs="Times New Roman" w:eastAsia="Times New Roman" w:hAnsi="Times New Roman"/>
          <w:sz w:val="28"/>
          <w:szCs w:val="28"/>
        </w:rPr>
        <w:t xml:space="preserve">Change takes place by </w:t>
      </w:r>
      <w:r>
        <w:rPr>
          <w:rFonts w:ascii="Times New Roman" w:cs="Times New Roman" w:eastAsia="Times New Roman" w:hAnsi="Times New Roman"/>
          <w:b/>
          <w:bCs/>
          <w:sz w:val="28"/>
          <w:szCs w:val="28"/>
        </w:rPr>
        <w:t xml:space="preserve">intentionally replacing</w:t>
      </w:r>
      <w:r>
        <w:rPr>
          <w:rFonts w:ascii="Times New Roman" w:cs="Times New Roman" w:eastAsia="Times New Roman" w:hAnsi="Times New Roman"/>
          <w:sz w:val="28"/>
          <w:szCs w:val="28"/>
        </w:rPr>
        <w:t xml:space="preserve"> the thought or emotion with thoughts and actions that image God.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Romans 12:2</w:t>
            </w:r>
          </w:p>
          <w:p>
            <w:pPr>
              <w:spacing w:after="0" w:line="276"/>
            </w:pPr>
            <w:r>
              <w:rPr>
                <w:rFonts w:ascii="Times New Roman" w:cs="Times New Roman" w:eastAsia="Times New Roman" w:hAnsi="Times New Roman"/>
                <w:b/>
                <w:bCs/>
                <w:sz w:val="28"/>
                <w:szCs w:val="28"/>
                <w:vertAlign w:val="superscript"/>
              </w:rPr>
              <w:t xml:space="preserve">2</w:t>
            </w:r>
            <w:r>
              <w:rPr>
                <w:rFonts w:ascii="Times New Roman" w:cs="Times New Roman" w:eastAsia="Times New Roman" w:hAnsi="Times New Roman"/>
                <w:b/>
                <w:bCs/>
                <w:sz w:val="28"/>
                <w:szCs w:val="28"/>
              </w:rPr>
              <w:t xml:space="preserve"> And be not conformed to this world: but be ye transformed by the renewing of your mind, that ye may prove what is that good, and acceptable, and perfect, will of God.</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Paul teaches us what intentional change looks like by intentionally doing good for others. Rm 12:17-21</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Romans 12:17–21</w:t>
            </w:r>
          </w:p>
          <w:p>
            <w:pPr>
              <w:spacing w:after="80" w:line="276"/>
            </w:pPr>
            <w:r>
              <w:rPr>
                <w:rFonts w:ascii="Times New Roman" w:cs="Times New Roman" w:eastAsia="Times New Roman" w:hAnsi="Times New Roman"/>
                <w:b/>
                <w:bCs/>
                <w:sz w:val="28"/>
                <w:szCs w:val="28"/>
                <w:vertAlign w:val="superscript"/>
              </w:rPr>
              <w:t xml:space="preserve">17</w:t>
            </w:r>
            <w:r>
              <w:rPr>
                <w:rFonts w:ascii="Times New Roman" w:cs="Times New Roman" w:eastAsia="Times New Roman" w:hAnsi="Times New Roman"/>
                <w:b/>
                <w:bCs/>
                <w:sz w:val="28"/>
                <w:szCs w:val="28"/>
              </w:rPr>
              <w:t xml:space="preserve"> Recompense to no man evil for evil. Provide things honest in the sight of all men.</w:t>
            </w:r>
          </w:p>
          <w:p>
            <w:pPr>
              <w:spacing w:after="80" w:line="276"/>
            </w:pPr>
            <w:r>
              <w:rPr>
                <w:rFonts w:ascii="Times New Roman" w:cs="Times New Roman" w:eastAsia="Times New Roman" w:hAnsi="Times New Roman"/>
                <w:b/>
                <w:bCs/>
                <w:sz w:val="28"/>
                <w:szCs w:val="28"/>
                <w:vertAlign w:val="superscript"/>
              </w:rPr>
              <w:t xml:space="preserve">18</w:t>
            </w:r>
            <w:r>
              <w:rPr>
                <w:rFonts w:ascii="Times New Roman" w:cs="Times New Roman" w:eastAsia="Times New Roman" w:hAnsi="Times New Roman"/>
                <w:b/>
                <w:bCs/>
                <w:sz w:val="28"/>
                <w:szCs w:val="28"/>
              </w:rPr>
              <w:t xml:space="preserve"> If it be possible, as much as lieth in you, live peaceably with all men.</w:t>
            </w:r>
          </w:p>
          <w:p>
            <w:pPr>
              <w:spacing w:after="80" w:line="276"/>
            </w:pPr>
            <w:r>
              <w:rPr>
                <w:rFonts w:ascii="Times New Roman" w:cs="Times New Roman" w:eastAsia="Times New Roman" w:hAnsi="Times New Roman"/>
                <w:b/>
                <w:bCs/>
                <w:sz w:val="28"/>
                <w:szCs w:val="28"/>
                <w:vertAlign w:val="superscript"/>
              </w:rPr>
              <w:t xml:space="preserve">19</w:t>
            </w:r>
            <w:r>
              <w:rPr>
                <w:rFonts w:ascii="Times New Roman" w:cs="Times New Roman" w:eastAsia="Times New Roman" w:hAnsi="Times New Roman"/>
                <w:b/>
                <w:bCs/>
                <w:sz w:val="28"/>
                <w:szCs w:val="28"/>
              </w:rPr>
              <w:t xml:space="preserve"> Dearly beloved, avenge not yourselves, but rather give place unto wrath: for it is written, Vengeance is mine; I will repay, saith the Lord.</w:t>
            </w:r>
          </w:p>
          <w:p>
            <w:pPr>
              <w:spacing w:after="80" w:line="276"/>
            </w:pPr>
            <w:r>
              <w:rPr>
                <w:rFonts w:ascii="Times New Roman" w:cs="Times New Roman" w:eastAsia="Times New Roman" w:hAnsi="Times New Roman"/>
                <w:b/>
                <w:bCs/>
                <w:sz w:val="28"/>
                <w:szCs w:val="28"/>
                <w:vertAlign w:val="superscript"/>
              </w:rPr>
              <w:t xml:space="preserve">20</w:t>
            </w:r>
            <w:r>
              <w:rPr>
                <w:rFonts w:ascii="Times New Roman" w:cs="Times New Roman" w:eastAsia="Times New Roman" w:hAnsi="Times New Roman"/>
                <w:b/>
                <w:bCs/>
                <w:sz w:val="28"/>
                <w:szCs w:val="28"/>
              </w:rPr>
              <w:t xml:space="preserve"> Therefore if thine enemy hunger, feed him; if he thirst, give him drink: for in so doing thou shalt heap coals of fire on his head.</w:t>
            </w:r>
          </w:p>
          <w:p>
            <w:pPr>
              <w:spacing w:after="0" w:line="276"/>
            </w:pPr>
            <w:r>
              <w:rPr>
                <w:rFonts w:ascii="Times New Roman" w:cs="Times New Roman" w:eastAsia="Times New Roman" w:hAnsi="Times New Roman"/>
                <w:b/>
                <w:bCs/>
                <w:sz w:val="28"/>
                <w:szCs w:val="28"/>
                <w:vertAlign w:val="superscript"/>
              </w:rPr>
              <w:t xml:space="preserve">21</w:t>
            </w:r>
            <w:r>
              <w:rPr>
                <w:rFonts w:ascii="Times New Roman" w:cs="Times New Roman" w:eastAsia="Times New Roman" w:hAnsi="Times New Roman"/>
                <w:b/>
                <w:bCs/>
                <w:sz w:val="28"/>
                <w:szCs w:val="28"/>
              </w:rPr>
              <w:t xml:space="preserve"> Be not overcome of evil, but overcome evil with good.</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Jesus teaches us to replace evil desire with righteous actions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Luke 6:27–29</w:t>
            </w:r>
          </w:p>
          <w:p>
            <w:pPr>
              <w:spacing w:after="80" w:line="276"/>
            </w:pPr>
            <w:r>
              <w:rPr>
                <w:rFonts w:ascii="Times New Roman" w:cs="Times New Roman" w:eastAsia="Times New Roman" w:hAnsi="Times New Roman"/>
                <w:b/>
                <w:bCs/>
                <w:sz w:val="28"/>
                <w:szCs w:val="28"/>
                <w:vertAlign w:val="superscript"/>
              </w:rPr>
              <w:t xml:space="preserve">27</w:t>
            </w:r>
            <w:r>
              <w:rPr>
                <w:rFonts w:ascii="Times New Roman" w:cs="Times New Roman" w:eastAsia="Times New Roman" w:hAnsi="Times New Roman"/>
                <w:b/>
                <w:bCs/>
                <w:sz w:val="28"/>
                <w:szCs w:val="28"/>
              </w:rPr>
              <w:t xml:space="preserve"> But I say unto you which hear, Love your enemies, do good to them which hate you,</w:t>
            </w:r>
          </w:p>
          <w:p>
            <w:pPr>
              <w:spacing w:after="80" w:line="276"/>
            </w:pPr>
            <w:r>
              <w:rPr>
                <w:rFonts w:ascii="Times New Roman" w:cs="Times New Roman" w:eastAsia="Times New Roman" w:hAnsi="Times New Roman"/>
                <w:b/>
                <w:bCs/>
                <w:sz w:val="28"/>
                <w:szCs w:val="28"/>
                <w:vertAlign w:val="superscript"/>
              </w:rPr>
              <w:t xml:space="preserve">28</w:t>
            </w:r>
            <w:r>
              <w:rPr>
                <w:rFonts w:ascii="Times New Roman" w:cs="Times New Roman" w:eastAsia="Times New Roman" w:hAnsi="Times New Roman"/>
                <w:b/>
                <w:bCs/>
                <w:sz w:val="28"/>
                <w:szCs w:val="28"/>
              </w:rPr>
              <w:t xml:space="preserve"> Bless them that curse you, and pray for them which despitefully use you.</w:t>
            </w:r>
          </w:p>
          <w:p>
            <w:pPr>
              <w:spacing w:after="0" w:line="276"/>
            </w:pPr>
            <w:r>
              <w:rPr>
                <w:rFonts w:ascii="Times New Roman" w:cs="Times New Roman" w:eastAsia="Times New Roman" w:hAnsi="Times New Roman"/>
                <w:b/>
                <w:bCs/>
                <w:sz w:val="28"/>
                <w:szCs w:val="28"/>
                <w:vertAlign w:val="superscript"/>
              </w:rPr>
              <w:t xml:space="preserve">29</w:t>
            </w:r>
            <w:r>
              <w:rPr>
                <w:rFonts w:ascii="Times New Roman" w:cs="Times New Roman" w:eastAsia="Times New Roman" w:hAnsi="Times New Roman"/>
                <w:b/>
                <w:bCs/>
                <w:sz w:val="28"/>
                <w:szCs w:val="28"/>
              </w:rPr>
              <w:t xml:space="preserve"> And unto him that smiteth thee on the one cheek offer also the other; and him that taketh away thy cloke forbid not to take thy coat also.</w:t>
            </w:r>
          </w:p>
        </w:tc>
      </w:tr>
    </w:tbl>
    <w:p>
      <w:pPr>
        <w:keepNext w:val="false"/>
        <w:spacing w:after="200" w:before="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Luke 6:35</w:t>
            </w:r>
          </w:p>
          <w:p>
            <w:pPr>
              <w:spacing w:after="0" w:line="276"/>
            </w:pPr>
            <w:r>
              <w:rPr>
                <w:rFonts w:ascii="Times New Roman" w:cs="Times New Roman" w:eastAsia="Times New Roman" w:hAnsi="Times New Roman"/>
                <w:b/>
                <w:bCs/>
                <w:sz w:val="28"/>
                <w:szCs w:val="28"/>
                <w:vertAlign w:val="superscript"/>
              </w:rPr>
              <w:t xml:space="preserve">35</w:t>
            </w:r>
            <w:r>
              <w:rPr>
                <w:rFonts w:ascii="Times New Roman" w:cs="Times New Roman" w:eastAsia="Times New Roman" w:hAnsi="Times New Roman"/>
                <w:b/>
                <w:bCs/>
                <w:sz w:val="28"/>
                <w:szCs w:val="28"/>
              </w:rPr>
              <w:t xml:space="preserve"> But love ye your enemies, and do good, and lend, hoping for nothing again; and your reward shall be great, and ye shall be the children of the Highest: for he is kind unto the unthankful and to the evil.</w:t>
            </w:r>
          </w:p>
        </w:tc>
      </w:tr>
    </w:tbl>
    <w:p>
      <w:pPr>
        <w:keepNext w:val="false"/>
        <w:spacing w:after="200" w:before="0"/>
      </w:pPr>
    </w:p>
    <w:p>
      <w:pPr>
        <w:keepNext/>
        <w:spacing w:after="160" w:before="0" w:line="276"/>
      </w:pPr>
      <w:r>
        <w:rPr>
          <w:rFonts w:ascii="Times New Roman" w:cs="Times New Roman" w:eastAsia="Times New Roman" w:hAnsi="Times New Roman"/>
          <w:sz w:val="28"/>
          <w:szCs w:val="28"/>
        </w:rPr>
        <w:t xml:space="preserve">Christians are to </w:t>
      </w:r>
      <w:r>
        <w:rPr>
          <w:rFonts w:ascii="Times New Roman" w:cs="Times New Roman" w:eastAsia="Times New Roman" w:hAnsi="Times New Roman"/>
          <w:b/>
          <w:bCs/>
          <w:sz w:val="28"/>
          <w:szCs w:val="28"/>
        </w:rPr>
        <w:t xml:space="preserve">provoke one another unto good works</w:t>
      </w:r>
      <w:r>
        <w:rPr>
          <w:rFonts w:ascii="Times New Roman" w:cs="Times New Roman" w:eastAsia="Times New Roman" w:hAnsi="Times New Roman"/>
          <w:sz w:val="28"/>
          <w:szCs w:val="28"/>
        </w:rPr>
        <w:t xml:space="preserve">. This means coming alongside someone and helping them catch sinful thoughts and emotions, confess them to God, and change them by replacing them with good works.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C9A227" w:sz="48"/>
              <w:bottom w:val="none" w:color="FFFFFF" w:sz="0"/>
              <w:right w:val="none" w:color="FFFFFF" w:sz="0"/>
            </w:tcBorders>
            <w:shd w:fill="DCE6F1" w:color="auto" w:val="clear"/>
            <w:tcMar>
              <w:top w:type="dxa" w:w="160"/>
              <w:left w:type="dxa" w:w="220"/>
              <w:bottom w:type="dxa" w:w="160"/>
              <w:right w:type="dxa" w:w="220"/>
            </w:tcMar>
          </w:tcPr>
          <w:p>
            <w:pPr>
              <w:keepNext/>
              <w:spacing w:after="100"/>
            </w:pPr>
            <w:r>
              <w:rPr>
                <w:rFonts w:ascii="Times New Roman" w:cs="Times New Roman" w:eastAsia="Times New Roman" w:hAnsi="Times New Roman"/>
                <w:b/>
                <w:bCs/>
                <w:color w:val="1F3864"/>
                <w:sz w:val="28"/>
                <w:szCs w:val="28"/>
              </w:rPr>
              <w:t xml:space="preserve">Hebrews 10:24</w:t>
            </w:r>
          </w:p>
          <w:p>
            <w:pPr>
              <w:spacing w:after="0" w:line="276"/>
            </w:pPr>
            <w:r>
              <w:rPr>
                <w:rFonts w:ascii="Times New Roman" w:cs="Times New Roman" w:eastAsia="Times New Roman" w:hAnsi="Times New Roman"/>
                <w:b/>
                <w:bCs/>
                <w:sz w:val="28"/>
                <w:szCs w:val="28"/>
                <w:vertAlign w:val="superscript"/>
              </w:rPr>
              <w:t xml:space="preserve">24</w:t>
            </w:r>
            <w:r>
              <w:rPr>
                <w:rFonts w:ascii="Times New Roman" w:cs="Times New Roman" w:eastAsia="Times New Roman" w:hAnsi="Times New Roman"/>
                <w:b/>
                <w:bCs/>
                <w:sz w:val="28"/>
                <w:szCs w:val="28"/>
              </w:rPr>
              <w:t xml:space="preserve"> And let us consider one another to provoke unto love and to good works:</w:t>
            </w:r>
          </w:p>
        </w:tc>
      </w:tr>
    </w:tbl>
    <w:p>
      <w:pPr>
        <w:keepNext w:val="false"/>
        <w:spacing w:after="200" w:before="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1F3864" w:sz="24"/>
              <w:bottom w:val="none" w:color="FFFFFF" w:sz="0"/>
              <w:right w:val="none" w:color="FFFFFF" w:sz="0"/>
            </w:tcBorders>
            <w:shd w:fill="F2F2F2" w:color="auto" w:val="clear"/>
            <w:tcMar>
              <w:top w:type="dxa" w:w="160"/>
              <w:left w:type="dxa" w:w="220"/>
              <w:bottom w:type="dxa" w:w="160"/>
              <w:right w:type="dxa" w:w="220"/>
            </w:tcMar>
          </w:tcPr>
          <w:p>
            <w:pPr>
              <w:spacing w:after="80" w:line="276"/>
            </w:pPr>
            <w:r>
              <w:rPr>
                <w:rFonts w:ascii="Times New Roman" w:cs="Times New Roman" w:eastAsia="Times New Roman" w:hAnsi="Times New Roman"/>
                <w:b/>
                <w:bCs/>
                <w:color w:val="1F3864"/>
                <w:sz w:val="28"/>
                <w:szCs w:val="28"/>
              </w:rPr>
              <w:t xml:space="preserve">Catch it</w:t>
            </w:r>
            <w:r>
              <w:rPr>
                <w:rFonts w:ascii="Times New Roman" w:cs="Times New Roman" w:eastAsia="Times New Roman" w:hAnsi="Times New Roman"/>
                <w:sz w:val="28"/>
                <w:szCs w:val="28"/>
              </w:rPr>
              <w:t xml:space="preserve"> - recognize the thought or feelings</w:t>
            </w:r>
          </w:p>
          <w:p>
            <w:pPr>
              <w:spacing w:after="80" w:line="276"/>
            </w:pPr>
            <w:r>
              <w:rPr>
                <w:rFonts w:ascii="Times New Roman" w:cs="Times New Roman" w:eastAsia="Times New Roman" w:hAnsi="Times New Roman"/>
                <w:b/>
                <w:bCs/>
                <w:color w:val="1F3864"/>
                <w:sz w:val="28"/>
                <w:szCs w:val="28"/>
              </w:rPr>
              <w:t xml:space="preserve">Confess it</w:t>
            </w:r>
            <w:r>
              <w:rPr>
                <w:rFonts w:ascii="Times New Roman" w:cs="Times New Roman" w:eastAsia="Times New Roman" w:hAnsi="Times New Roman"/>
                <w:sz w:val="28"/>
                <w:szCs w:val="28"/>
              </w:rPr>
              <w:t xml:space="preserve"> - agree with God that the thought or feeling is sinful</w:t>
            </w:r>
          </w:p>
          <w:p>
            <w:pPr>
              <w:spacing w:after="0" w:line="276"/>
            </w:pPr>
            <w:r>
              <w:rPr>
                <w:rFonts w:ascii="Times New Roman" w:cs="Times New Roman" w:eastAsia="Times New Roman" w:hAnsi="Times New Roman"/>
                <w:b/>
                <w:bCs/>
                <w:color w:val="1F3864"/>
                <w:sz w:val="28"/>
                <w:szCs w:val="28"/>
              </w:rPr>
              <w:t xml:space="preserve">Change it</w:t>
            </w:r>
            <w:r>
              <w:rPr>
                <w:rFonts w:ascii="Times New Roman" w:cs="Times New Roman" w:eastAsia="Times New Roman" w:hAnsi="Times New Roman"/>
                <w:sz w:val="28"/>
                <w:szCs w:val="28"/>
              </w:rPr>
              <w:t xml:space="preserve"> - replace the thought or feeling with proper action</w:t>
            </w:r>
          </w:p>
        </w:tc>
      </w:tr>
    </w:tbl>
    <w:p>
      <w:pPr>
        <w:keepNext w:val="false"/>
        <w:spacing w:after="200" w:before="0"/>
      </w:pPr>
    </w:p>
    <w:p>
      <w:pPr>
        <w:keepNext/>
        <w:keepLines/>
        <w:pBdr>
          <w:top w:val="single" w:color="1F3864" w:sz="6" w:space="4"/>
          <w:left w:val="single" w:color="1F3864" w:sz="6" w:space="6"/>
          <w:bottom w:val="single" w:color="1F3864" w:sz="6" w:space="4"/>
          <w:right w:val="single" w:color="1F3864" w:sz="6" w:space="6"/>
        </w:pBdr>
        <w:shd w:fill="1F3864" w:color="auto" w:val="clear"/>
        <w:spacing w:after="220" w:before="280"/>
        <w:ind w:left="120" w:right="120"/>
      </w:pPr>
      <w:r>
        <w:rPr>
          <w:rFonts w:ascii="Times New Roman" w:cs="Times New Roman" w:eastAsia="Times New Roman" w:hAnsi="Times New Roman"/>
          <w:b/>
          <w:bCs/>
          <w:color w:val="FFFFFF"/>
          <w:sz w:val="28"/>
          <w:szCs w:val="28"/>
        </w:rPr>
        <w:t xml:space="preserve">Reflection</w:t>
      </w:r>
    </w:p>
    <w:p>
      <w:pPr>
        <w:keepNext/>
        <w:spacing w:after="160" w:before="0" w:line="276"/>
      </w:pPr>
      <w:r>
        <w:rPr>
          <w:rFonts w:ascii="Times New Roman" w:cs="Times New Roman" w:eastAsia="Times New Roman" w:hAnsi="Times New Roman"/>
          <w:b/>
          <w:bCs/>
          <w:color w:val="1F3864"/>
          <w:sz w:val="28"/>
          <w:szCs w:val="28"/>
        </w:rPr>
        <w:t xml:space="preserve">How will these three steps change your life?</w:t>
      </w:r>
    </w:p>
    <w:p>
      <w:pPr>
        <w:keepNext/>
        <w:spacing w:after="160" w:before="0" w:line="276"/>
      </w:pPr>
      <w:r>
        <w:rPr>
          <w:rFonts w:ascii="Times New Roman" w:cs="Times New Roman" w:eastAsia="Times New Roman" w:hAnsi="Times New Roman"/>
          <w:b/>
          <w:bCs/>
          <w:color w:val="1F3864"/>
          <w:sz w:val="28"/>
          <w:szCs w:val="28"/>
        </w:rPr>
        <w:t xml:space="preserve">Name as many areas in your life where you can immediately apply them</w:t>
      </w:r>
    </w:p>
    <w:sectPr>
      <w:footerReference w:type="default" r:id="rId6"/>
      <w:pgSz w:w="12240" w:h="15840" w:orient="portrait"/>
      <w:pgMar w:top="1008" w:right="1008" w:bottom="1008" w:left="1008" w:header="708" w:footer="500" w:gutter="0"/>
      <w:pgBorders>
        <w:top w:val="single" w:color="1F3864" w:sz="18" w:space="24"/>
        <w:left w:val="single" w:color="1F3864" w:sz="18" w:space="24"/>
        <w:bottom w:val="single" w:color="1F3864" w:sz="18" w:space="24"/>
        <w:right w:val="single" w:color="1F3864" w:sz="18" w:space="24"/>
      </w:pgBorders>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1F3864"/>
        <w:sz w:val="20"/>
        <w:szCs w:val="20"/>
      </w:rPr>
      <w:t xml:space="preserve">Shining Light Baptist Church  •  Page </w:t>
    </w:r>
    <w:r>
      <w:rPr>
        <w:rFonts w:ascii="Times New Roman" w:cs="Times New Roman" w:eastAsia="Times New Roman" w:hAnsi="Times New Roman"/>
        <w:color w:val="1F3864"/>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2026-10-21T14:51:39.147Z</dcterms:created>
  <dcterms:modified xsi:type="dcterms:W3CDTF">2026-10-21T14:51:39.147Z</dcterms:modified>
</cp:coreProperties>
</file>

<file path=docProps/custom.xml><?xml version="1.0" encoding="utf-8"?>
<Properties xmlns="http://schemas.openxmlformats.org/officeDocument/2006/custom-properties" xmlns:vt="http://schemas.openxmlformats.org/officeDocument/2006/docPropsVTypes"/>
</file>