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19EAAF" w14:textId="08597980" w:rsidR="000D02E5" w:rsidRDefault="00000000">
      <w:pPr>
        <w:spacing w:after="60"/>
        <w:jc w:val="center"/>
      </w:pPr>
      <w:r>
        <w:rPr>
          <w:i/>
          <w:iCs/>
          <w:sz w:val="26"/>
          <w:szCs w:val="26"/>
        </w:rPr>
        <w:t>Proverbs: God's Handbook for His Image Bearers</w:t>
      </w:r>
      <w:r w:rsidR="00895D33">
        <w:rPr>
          <w:i/>
          <w:iCs/>
          <w:sz w:val="26"/>
          <w:szCs w:val="26"/>
        </w:rPr>
        <w:t xml:space="preserve"> – October 21, 2026</w:t>
      </w:r>
    </w:p>
    <w:p w14:paraId="234D2C58" w14:textId="77777777" w:rsidR="000D02E5" w:rsidRDefault="00000000">
      <w:pPr>
        <w:spacing w:after="60"/>
        <w:jc w:val="center"/>
      </w:pPr>
      <w:r>
        <w:rPr>
          <w:b/>
          <w:bCs/>
          <w:sz w:val="30"/>
          <w:szCs w:val="30"/>
        </w:rPr>
        <w:t>Lesson 23 – Proverbs 6:16–19</w:t>
      </w:r>
    </w:p>
    <w:p w14:paraId="62AAED9B" w14:textId="77777777" w:rsidR="000D02E5" w:rsidRPr="00895D33" w:rsidRDefault="00000000">
      <w:pPr>
        <w:pBdr>
          <w:bottom w:val="double" w:sz="6" w:space="6" w:color="000000"/>
        </w:pBdr>
        <w:spacing w:after="240"/>
        <w:jc w:val="center"/>
        <w:rPr>
          <w:sz w:val="32"/>
          <w:szCs w:val="32"/>
        </w:rPr>
      </w:pPr>
      <w:r w:rsidRPr="00895D33">
        <w:rPr>
          <w:b/>
          <w:bCs/>
          <w:sz w:val="32"/>
          <w:szCs w:val="32"/>
        </w:rPr>
        <w:t>Seven Things God Hates – Hands That Shed Innocent Blood</w:t>
      </w:r>
    </w:p>
    <w:p w14:paraId="526A31A4" w14:textId="77777777" w:rsidR="000D02E5" w:rsidRDefault="00000000" w:rsidP="00895D33">
      <w:pPr>
        <w:keepNext/>
        <w:pBdr>
          <w:bottom w:val="single" w:sz="12" w:space="2" w:color="000000"/>
        </w:pBdr>
        <w:spacing w:after="140"/>
      </w:pPr>
      <w:r>
        <w:rPr>
          <w:b/>
          <w:bCs/>
          <w:sz w:val="34"/>
          <w:szCs w:val="34"/>
        </w:rPr>
        <w:t>Setting</w:t>
      </w:r>
    </w:p>
    <w:p w14:paraId="4EFF54B7" w14:textId="77777777" w:rsidR="000D02E5" w:rsidRDefault="00000000">
      <w:pPr>
        <w:spacing w:after="140" w:line="276" w:lineRule="auto"/>
      </w:pPr>
      <w:r>
        <w:t>In our previous sermon, we defined two words Solomon used referring to God’s attitude toward sin.</w:t>
      </w:r>
    </w:p>
    <w:p w14:paraId="3461DF27" w14:textId="77777777" w:rsidR="000D02E5" w:rsidRDefault="00000000">
      <w:pPr>
        <w:pStyle w:val="ListParagraph"/>
        <w:numPr>
          <w:ilvl w:val="0"/>
          <w:numId w:val="2"/>
        </w:numPr>
        <w:spacing w:after="80"/>
      </w:pPr>
      <w:r>
        <w:rPr>
          <w:b/>
          <w:bCs/>
        </w:rPr>
        <w:t>Hate</w:t>
      </w:r>
    </w:p>
    <w:p w14:paraId="29BA9983" w14:textId="77777777" w:rsidR="000D02E5" w:rsidRDefault="00000000">
      <w:pPr>
        <w:pStyle w:val="ListParagraph"/>
        <w:numPr>
          <w:ilvl w:val="0"/>
          <w:numId w:val="2"/>
        </w:numPr>
        <w:spacing w:after="80"/>
      </w:pPr>
      <w:r>
        <w:rPr>
          <w:b/>
          <w:bCs/>
        </w:rPr>
        <w:t>Abomination</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127B5A3A"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769FEEDC" w14:textId="77777777" w:rsidR="000D02E5" w:rsidRDefault="00000000">
            <w:pPr>
              <w:keepNext/>
              <w:spacing w:after="100"/>
            </w:pPr>
            <w:r>
              <w:rPr>
                <w:b/>
                <w:bCs/>
              </w:rPr>
              <w:t>Proverbs 6:16</w:t>
            </w:r>
          </w:p>
          <w:p w14:paraId="709B5791" w14:textId="77777777" w:rsidR="000D02E5" w:rsidRDefault="00000000">
            <w:pPr>
              <w:spacing w:after="80" w:line="276" w:lineRule="auto"/>
            </w:pPr>
            <w:r>
              <w:rPr>
                <w:b/>
                <w:bCs/>
              </w:rPr>
              <w:t xml:space="preserve">16 </w:t>
            </w:r>
            <w:r>
              <w:t>These six things doth the LORD hate: yea, seven are an abomination unto him:</w:t>
            </w:r>
          </w:p>
        </w:tc>
      </w:tr>
    </w:tbl>
    <w:p w14:paraId="214122FD" w14:textId="77777777" w:rsidR="000D02E5" w:rsidRDefault="000D02E5">
      <w:pPr>
        <w:spacing w:after="60"/>
      </w:pPr>
    </w:p>
    <w:p w14:paraId="5AE7F510" w14:textId="77777777" w:rsidR="000D02E5" w:rsidRDefault="00000000">
      <w:pPr>
        <w:keepNext/>
        <w:spacing w:before="200" w:after="100"/>
      </w:pPr>
      <w:r>
        <w:rPr>
          <w:b/>
          <w:bCs/>
          <w:sz w:val="30"/>
          <w:szCs w:val="30"/>
        </w:rPr>
        <w:t>Hate</w:t>
      </w:r>
    </w:p>
    <w:p w14:paraId="0FB146A6" w14:textId="77777777" w:rsidR="000D02E5" w:rsidRDefault="00000000">
      <w:pPr>
        <w:spacing w:after="140" w:line="276" w:lineRule="auto"/>
      </w:pPr>
      <w:r>
        <w:t xml:space="preserve">The Hebrew word Solomon uses for hate means </w:t>
      </w:r>
      <w:r>
        <w:rPr>
          <w:b/>
          <w:bCs/>
        </w:rPr>
        <w:t>active, personal opposition</w:t>
      </w:r>
      <w:r>
        <w:t>.</w:t>
      </w:r>
    </w:p>
    <w:p w14:paraId="1EF00DFF" w14:textId="77777777" w:rsidR="000D02E5" w:rsidRDefault="00000000">
      <w:pPr>
        <w:spacing w:after="140" w:line="276" w:lineRule="auto"/>
      </w:pPr>
      <w:r>
        <w:t xml:space="preserve">God's hatred is not emotional outrage. It is a </w:t>
      </w:r>
      <w:r>
        <w:rPr>
          <w:b/>
          <w:bCs/>
        </w:rPr>
        <w:t>settled, determined opposition</w:t>
      </w:r>
      <w:r>
        <w:t xml:space="preserve"> rooted in His holy nature.</w:t>
      </w:r>
    </w:p>
    <w:p w14:paraId="7A55B23F" w14:textId="77777777" w:rsidR="000D02E5" w:rsidRDefault="00000000">
      <w:pPr>
        <w:spacing w:after="140" w:line="276" w:lineRule="auto"/>
      </w:pPr>
      <w:r>
        <w:t>When God hates something, He actively opposes it and brings judgment against it.</w:t>
      </w:r>
    </w:p>
    <w:p w14:paraId="44A40715" w14:textId="77777777" w:rsidR="000D02E5" w:rsidRDefault="00000000">
      <w:pPr>
        <w:spacing w:after="140" w:line="276" w:lineRule="auto"/>
      </w:pPr>
      <w:r>
        <w:t xml:space="preserve">Hate is grounded in God's </w:t>
      </w:r>
      <w:r>
        <w:rPr>
          <w:b/>
          <w:bCs/>
        </w:rPr>
        <w:t>holiness and justice</w:t>
      </w:r>
      <w:r>
        <w:t>. God hates anything that despises, detests, or disregards His standards.</w:t>
      </w:r>
    </w:p>
    <w:p w14:paraId="63B0958E" w14:textId="77777777" w:rsidR="000D02E5" w:rsidRDefault="00000000">
      <w:pPr>
        <w:spacing w:after="140" w:line="276" w:lineRule="auto"/>
      </w:pPr>
      <w:r>
        <w:t>God's hatred coexists with His mercy. He hates sin and the sinner, yet He does not delight in the death of anyone and desires that all sinners turn to Him and live.</w:t>
      </w:r>
    </w:p>
    <w:p w14:paraId="08665C21" w14:textId="77777777" w:rsidR="000D02E5" w:rsidRDefault="00000000">
      <w:pPr>
        <w:keepNext/>
        <w:spacing w:before="200" w:after="100"/>
      </w:pPr>
      <w:r>
        <w:rPr>
          <w:b/>
          <w:bCs/>
          <w:sz w:val="30"/>
          <w:szCs w:val="30"/>
        </w:rPr>
        <w:t>Abomination</w:t>
      </w:r>
    </w:p>
    <w:p w14:paraId="59E914E9" w14:textId="77777777" w:rsidR="000D02E5" w:rsidRDefault="00000000">
      <w:pPr>
        <w:spacing w:after="140" w:line="276" w:lineRule="auto"/>
      </w:pPr>
      <w:r>
        <w:t xml:space="preserve">Abomination denotes something </w:t>
      </w:r>
      <w:r>
        <w:rPr>
          <w:b/>
          <w:bCs/>
        </w:rPr>
        <w:t>deeply repugnant, detestable, and utterly loathsome</w:t>
      </w:r>
      <w:r>
        <w:t xml:space="preserve"> to God.</w:t>
      </w:r>
    </w:p>
    <w:p w14:paraId="5DD40DF4" w14:textId="77777777" w:rsidR="000D02E5" w:rsidRDefault="00000000">
      <w:pPr>
        <w:spacing w:after="140" w:line="276" w:lineRule="auto"/>
      </w:pPr>
      <w:r>
        <w:t>God is set against these things with the intensity of disgust and revulsion.</w:t>
      </w:r>
    </w:p>
    <w:p w14:paraId="2B282548" w14:textId="77777777" w:rsidR="000D02E5" w:rsidRDefault="00000000">
      <w:pPr>
        <w:spacing w:after="140" w:line="276" w:lineRule="auto"/>
      </w:pPr>
      <w:r>
        <w:t>Deuteronomy 7:25–26 describes an abomination as “a cursed thing” that one should “utterly detest” and “utterly abhor.”</w:t>
      </w:r>
    </w:p>
    <w:p w14:paraId="3E2AF441" w14:textId="77777777" w:rsidR="000D02E5" w:rsidRDefault="00000000">
      <w:pPr>
        <w:spacing w:after="140" w:line="276" w:lineRule="auto"/>
      </w:pPr>
      <w:r>
        <w:t>The term carries a sense of ritual or moral uncleanness. It marks something fundamentally incompatible with God's presence and character.</w:t>
      </w:r>
    </w:p>
    <w:p w14:paraId="10E924D4" w14:textId="77777777" w:rsidR="000D02E5" w:rsidRDefault="00000000">
      <w:pPr>
        <w:spacing w:after="140" w:line="276" w:lineRule="auto"/>
      </w:pPr>
      <w:r>
        <w:lastRenderedPageBreak/>
        <w:t>The progression from “hate” to “abomination” in verse 16 intensifies the divine response. What God hates, He finds utterly abhorrent, and such things invite His judgment and removal from His presence.</w:t>
      </w:r>
    </w:p>
    <w:p w14:paraId="5B3689DE" w14:textId="77777777" w:rsidR="000D02E5" w:rsidRDefault="00000000">
      <w:pPr>
        <w:spacing w:after="140" w:line="276" w:lineRule="auto"/>
      </w:pPr>
      <w:r>
        <w:t>The previous two lessons covered the first two items on the list of things God hates:</w:t>
      </w:r>
    </w:p>
    <w:p w14:paraId="5653F3F8" w14:textId="77777777" w:rsidR="000D02E5" w:rsidRDefault="00000000">
      <w:pPr>
        <w:pStyle w:val="ListParagraph"/>
        <w:numPr>
          <w:ilvl w:val="0"/>
          <w:numId w:val="2"/>
        </w:numPr>
        <w:spacing w:after="80"/>
      </w:pPr>
      <w:r>
        <w:rPr>
          <w:b/>
          <w:bCs/>
        </w:rPr>
        <w:t>A Proud Look</w:t>
      </w:r>
    </w:p>
    <w:p w14:paraId="6DC367A1" w14:textId="77777777" w:rsidR="000D02E5" w:rsidRDefault="00000000">
      <w:pPr>
        <w:pStyle w:val="ListParagraph"/>
        <w:numPr>
          <w:ilvl w:val="0"/>
          <w:numId w:val="2"/>
        </w:numPr>
        <w:spacing w:after="80"/>
      </w:pPr>
      <w:r>
        <w:rPr>
          <w:b/>
          <w:bCs/>
        </w:rPr>
        <w:t>A Lying Tongue</w:t>
      </w:r>
    </w:p>
    <w:p w14:paraId="7C6B72F6" w14:textId="77777777" w:rsidR="000D02E5" w:rsidRDefault="00000000">
      <w:pPr>
        <w:spacing w:after="140" w:line="276" w:lineRule="auto"/>
      </w:pPr>
      <w:r>
        <w:t>His intention was to fill the earth with His image bearers—sin distorts God’s image.</w:t>
      </w:r>
    </w:p>
    <w:p w14:paraId="412641BA" w14:textId="77777777" w:rsidR="000D02E5" w:rsidRDefault="00000000">
      <w:pPr>
        <w:spacing w:after="140" w:line="276" w:lineRule="auto"/>
      </w:pPr>
      <w:r>
        <w:t xml:space="preserve">The previous lesson discussed the sin of a proud look. Pride was the </w:t>
      </w:r>
      <w:r>
        <w:rPr>
          <w:b/>
          <w:bCs/>
        </w:rPr>
        <w:t>original sin</w:t>
      </w:r>
      <w:r>
        <w:t xml:space="preserve"> and the root of the remaining sins in Solomon’s list.</w:t>
      </w:r>
    </w:p>
    <w:p w14:paraId="73B447DF" w14:textId="77777777" w:rsidR="000D02E5" w:rsidRDefault="00000000">
      <w:pPr>
        <w:keepNext/>
        <w:pBdr>
          <w:bottom w:val="single" w:sz="12" w:space="2" w:color="000000"/>
        </w:pBdr>
        <w:spacing w:before="320" w:after="140"/>
      </w:pPr>
      <w:r>
        <w:rPr>
          <w:b/>
          <w:bCs/>
          <w:sz w:val="34"/>
          <w:szCs w:val="34"/>
        </w:rPr>
        <w:t xml:space="preserve">Next On </w:t>
      </w:r>
      <w:proofErr w:type="gramStart"/>
      <w:r>
        <w:rPr>
          <w:b/>
          <w:bCs/>
          <w:sz w:val="34"/>
          <w:szCs w:val="34"/>
        </w:rPr>
        <w:t>The</w:t>
      </w:r>
      <w:proofErr w:type="gramEnd"/>
      <w:r>
        <w:rPr>
          <w:b/>
          <w:bCs/>
          <w:sz w:val="34"/>
          <w:szCs w:val="34"/>
        </w:rPr>
        <w:t xml:space="preserve"> List</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20EB2C51"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663624E7" w14:textId="77777777" w:rsidR="000D02E5" w:rsidRDefault="00000000">
            <w:pPr>
              <w:keepNext/>
              <w:spacing w:after="100"/>
            </w:pPr>
            <w:r>
              <w:rPr>
                <w:b/>
                <w:bCs/>
              </w:rPr>
              <w:t>Proverbs 6:17</w:t>
            </w:r>
          </w:p>
          <w:p w14:paraId="4632AB87" w14:textId="77777777" w:rsidR="000D02E5" w:rsidRDefault="00000000">
            <w:pPr>
              <w:spacing w:after="80" w:line="276" w:lineRule="auto"/>
            </w:pPr>
            <w:r>
              <w:rPr>
                <w:b/>
                <w:bCs/>
              </w:rPr>
              <w:t xml:space="preserve">17 </w:t>
            </w:r>
            <w:r>
              <w:t>A proud look, a lying tongue, and hands that shed innocent blood,</w:t>
            </w:r>
          </w:p>
        </w:tc>
      </w:tr>
    </w:tbl>
    <w:p w14:paraId="790FE3D5" w14:textId="77777777" w:rsidR="000D02E5" w:rsidRDefault="000D02E5">
      <w:pPr>
        <w:spacing w:after="60"/>
      </w:pPr>
    </w:p>
    <w:p w14:paraId="71A45C5C" w14:textId="77777777" w:rsidR="000D02E5" w:rsidRDefault="00000000">
      <w:pPr>
        <w:keepNext/>
        <w:spacing w:before="200" w:after="100"/>
      </w:pPr>
      <w:r>
        <w:rPr>
          <w:b/>
          <w:bCs/>
          <w:sz w:val="30"/>
          <w:szCs w:val="30"/>
        </w:rPr>
        <w:t>Hands That Shed Innocent Blood</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267B6F8E" w14:textId="77777777">
        <w:tblPrEx>
          <w:tblCellMar>
            <w:top w:w="0" w:type="dxa"/>
            <w:bottom w:w="0" w:type="dxa"/>
          </w:tblCellMar>
        </w:tblPrEx>
        <w:trPr>
          <w:cantSplit/>
        </w:trPr>
        <w:tc>
          <w:tcPr>
            <w:tcW w:w="10224" w:type="dxa"/>
            <w:tcBorders>
              <w:top w:val="single" w:sz="12" w:space="0" w:color="000000"/>
              <w:left w:val="single" w:sz="12" w:space="0" w:color="000000"/>
              <w:bottom w:val="single" w:sz="12" w:space="0" w:color="000000"/>
              <w:right w:val="single" w:sz="12" w:space="0" w:color="000000"/>
            </w:tcBorders>
            <w:shd w:val="clear" w:color="auto" w:fill="FFFFFF"/>
            <w:tcMar>
              <w:top w:w="140" w:type="dxa"/>
              <w:left w:w="220" w:type="dxa"/>
              <w:bottom w:w="100" w:type="dxa"/>
              <w:right w:w="220" w:type="dxa"/>
            </w:tcMar>
          </w:tcPr>
          <w:p w14:paraId="2204A004" w14:textId="174ADE4D" w:rsidR="000D02E5" w:rsidRDefault="00000000" w:rsidP="00895D33">
            <w:pPr>
              <w:spacing w:after="80"/>
            </w:pPr>
            <w:r>
              <w:rPr>
                <w:b/>
                <w:bCs/>
                <w:caps/>
              </w:rPr>
              <w:t>Question</w:t>
            </w:r>
            <w:r w:rsidR="00895D33">
              <w:rPr>
                <w:b/>
                <w:bCs/>
                <w:caps/>
              </w:rPr>
              <w:t xml:space="preserve">:     </w:t>
            </w:r>
            <w:r>
              <w:rPr>
                <w:i/>
                <w:iCs/>
              </w:rPr>
              <w:t>What does this phrase describe?</w:t>
            </w:r>
          </w:p>
        </w:tc>
      </w:tr>
    </w:tbl>
    <w:p w14:paraId="6873539B" w14:textId="77777777" w:rsidR="000D02E5" w:rsidRDefault="000D02E5">
      <w:pPr>
        <w:spacing w:after="60"/>
      </w:pPr>
    </w:p>
    <w:p w14:paraId="2B5B43EA" w14:textId="77777777" w:rsidR="000D02E5" w:rsidRDefault="00000000">
      <w:pPr>
        <w:spacing w:after="140" w:line="276" w:lineRule="auto"/>
      </w:pPr>
      <w:r>
        <w:t>In the Bible, there is a close association between the blood in the body and life in the body.</w:t>
      </w:r>
    </w:p>
    <w:p w14:paraId="67494358" w14:textId="77777777" w:rsidR="000D02E5" w:rsidRDefault="00000000">
      <w:pPr>
        <w:spacing w:after="140" w:line="276" w:lineRule="auto"/>
      </w:pPr>
      <w:r>
        <w:t xml:space="preserve">God stated that the </w:t>
      </w:r>
      <w:r>
        <w:rPr>
          <w:b/>
          <w:bCs/>
        </w:rPr>
        <w:t>life of the body is in the blood</w:t>
      </w:r>
      <w:r>
        <w:t>. Leviticus 17:11</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49DE50E5"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00A970EC" w14:textId="77777777" w:rsidR="000D02E5" w:rsidRDefault="00000000">
            <w:pPr>
              <w:keepNext/>
              <w:spacing w:after="100"/>
            </w:pPr>
            <w:r>
              <w:rPr>
                <w:b/>
                <w:bCs/>
              </w:rPr>
              <w:t>Leviticus 17:11</w:t>
            </w:r>
          </w:p>
          <w:p w14:paraId="7F5DBB10" w14:textId="77777777" w:rsidR="000D02E5" w:rsidRDefault="00000000">
            <w:pPr>
              <w:spacing w:after="80" w:line="276" w:lineRule="auto"/>
            </w:pPr>
            <w:r>
              <w:rPr>
                <w:b/>
                <w:bCs/>
              </w:rPr>
              <w:t xml:space="preserve">11 </w:t>
            </w:r>
            <w:r>
              <w:t>For the life of the flesh is in the blood: and I have given it to you upon the altar to make an atonement for your souls: for it is the blood that maketh an atonement for the soul.</w:t>
            </w:r>
          </w:p>
        </w:tc>
      </w:tr>
    </w:tbl>
    <w:p w14:paraId="70D23EC6" w14:textId="77777777" w:rsidR="000D02E5" w:rsidRDefault="000D02E5">
      <w:pPr>
        <w:spacing w:after="60"/>
      </w:pPr>
    </w:p>
    <w:p w14:paraId="4CBF2D1D" w14:textId="77777777" w:rsidR="000D02E5" w:rsidRDefault="00000000">
      <w:pPr>
        <w:spacing w:after="140" w:line="276" w:lineRule="auto"/>
      </w:pPr>
      <w:proofErr w:type="gramStart"/>
      <w:r>
        <w:t>Again</w:t>
      </w:r>
      <w:proofErr w:type="gramEnd"/>
      <w:r>
        <w:t xml:space="preserve"> in </w:t>
      </w:r>
      <w:proofErr w:type="spellStart"/>
      <w:r>
        <w:t>Deut</w:t>
      </w:r>
      <w:proofErr w:type="spellEnd"/>
      <w:r>
        <w:t xml:space="preserve"> 12:23</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4220C8AE"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5D327CB0" w14:textId="77777777" w:rsidR="000D02E5" w:rsidRDefault="00000000">
            <w:pPr>
              <w:keepNext/>
              <w:spacing w:after="100"/>
            </w:pPr>
            <w:r>
              <w:rPr>
                <w:b/>
                <w:bCs/>
              </w:rPr>
              <w:t>Deuteronomy 12:23</w:t>
            </w:r>
          </w:p>
          <w:p w14:paraId="74E64CE4" w14:textId="77777777" w:rsidR="000D02E5" w:rsidRDefault="00000000">
            <w:pPr>
              <w:spacing w:after="80" w:line="276" w:lineRule="auto"/>
            </w:pPr>
            <w:r>
              <w:rPr>
                <w:b/>
                <w:bCs/>
              </w:rPr>
              <w:t xml:space="preserve">23 </w:t>
            </w:r>
            <w:r>
              <w:t>Only be sure that thou eat not the blood: for the blood is the life; and thou mayest not eat the life with the flesh.</w:t>
            </w:r>
          </w:p>
        </w:tc>
      </w:tr>
    </w:tbl>
    <w:p w14:paraId="7EBF8CCE" w14:textId="77777777" w:rsidR="000D02E5" w:rsidRDefault="000D02E5">
      <w:pPr>
        <w:spacing w:after="60"/>
      </w:pPr>
    </w:p>
    <w:p w14:paraId="1589B3A0" w14:textId="77777777" w:rsidR="000D02E5" w:rsidRDefault="00000000">
      <w:pPr>
        <w:spacing w:after="140" w:line="276" w:lineRule="auto"/>
      </w:pPr>
      <w:r>
        <w:lastRenderedPageBreak/>
        <w:t>When the blood leaves the body, so does life.</w:t>
      </w:r>
    </w:p>
    <w:p w14:paraId="5EBCAD1B" w14:textId="77777777" w:rsidR="000D02E5" w:rsidRDefault="00000000">
      <w:pPr>
        <w:spacing w:after="140" w:line="276" w:lineRule="auto"/>
      </w:pPr>
      <w:r>
        <w:t xml:space="preserve">The phrase “Shed Blood” is a reference to the </w:t>
      </w:r>
      <w:r>
        <w:rPr>
          <w:b/>
          <w:bCs/>
        </w:rPr>
        <w:t>taking of life</w:t>
      </w:r>
      <w:r>
        <w:t>.</w:t>
      </w:r>
    </w:p>
    <w:p w14:paraId="0749D68E" w14:textId="77777777" w:rsidR="000D02E5" w:rsidRDefault="00000000">
      <w:pPr>
        <w:spacing w:after="140" w:line="276" w:lineRule="auto"/>
      </w:pPr>
      <w:r>
        <w:t>This is the third item on Solomon’s list of things that God hates.</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1E799587" w14:textId="77777777">
        <w:tblPrEx>
          <w:tblCellMar>
            <w:top w:w="0" w:type="dxa"/>
            <w:bottom w:w="0" w:type="dxa"/>
          </w:tblCellMar>
        </w:tblPrEx>
        <w:trPr>
          <w:cantSplit/>
        </w:trPr>
        <w:tc>
          <w:tcPr>
            <w:tcW w:w="10224" w:type="dxa"/>
            <w:tcBorders>
              <w:top w:val="single" w:sz="12" w:space="0" w:color="000000"/>
              <w:left w:val="single" w:sz="12" w:space="0" w:color="000000"/>
              <w:bottom w:val="single" w:sz="12" w:space="0" w:color="000000"/>
              <w:right w:val="single" w:sz="12" w:space="0" w:color="000000"/>
            </w:tcBorders>
            <w:shd w:val="clear" w:color="auto" w:fill="FFFFFF"/>
            <w:tcMar>
              <w:top w:w="140" w:type="dxa"/>
              <w:left w:w="220" w:type="dxa"/>
              <w:bottom w:w="100" w:type="dxa"/>
              <w:right w:w="220" w:type="dxa"/>
            </w:tcMar>
          </w:tcPr>
          <w:p w14:paraId="6613BE54" w14:textId="39A831E7" w:rsidR="000D02E5" w:rsidRDefault="00000000" w:rsidP="00895D33">
            <w:pPr>
              <w:spacing w:after="80"/>
            </w:pPr>
            <w:r>
              <w:rPr>
                <w:b/>
                <w:bCs/>
                <w:caps/>
              </w:rPr>
              <w:t>Questio</w:t>
            </w:r>
            <w:r w:rsidR="00895D33">
              <w:rPr>
                <w:b/>
                <w:bCs/>
                <w:caps/>
              </w:rPr>
              <w:t xml:space="preserve">n:    </w:t>
            </w:r>
            <w:r>
              <w:rPr>
                <w:i/>
                <w:iCs/>
              </w:rPr>
              <w:t>Why does Solomon include the word “Innocent” – Hands that shed innocent blood?</w:t>
            </w:r>
          </w:p>
        </w:tc>
      </w:tr>
    </w:tbl>
    <w:p w14:paraId="396A1CEE" w14:textId="77777777" w:rsidR="000D02E5" w:rsidRDefault="000D02E5">
      <w:pPr>
        <w:spacing w:after="60"/>
      </w:pPr>
    </w:p>
    <w:p w14:paraId="36E4BBD7" w14:textId="77777777" w:rsidR="000D02E5" w:rsidRDefault="00000000">
      <w:pPr>
        <w:spacing w:after="140" w:line="276" w:lineRule="auto"/>
      </w:pPr>
      <w:r>
        <w:t xml:space="preserve">The Hebrew word underlying “innocent” in this verse is </w:t>
      </w:r>
      <w:proofErr w:type="spellStart"/>
      <w:r>
        <w:rPr>
          <w:b/>
          <w:bCs/>
        </w:rPr>
        <w:t>nāqî</w:t>
      </w:r>
      <w:proofErr w:type="spellEnd"/>
      <w:r>
        <w:t xml:space="preserve"> (</w:t>
      </w:r>
      <w:proofErr w:type="spellStart"/>
      <w:r>
        <w:rPr>
          <w:rtl/>
        </w:rPr>
        <w:t>נקי</w:t>
      </w:r>
      <w:proofErr w:type="spellEnd"/>
      <w:r>
        <w:t xml:space="preserve">), which fundamentally means </w:t>
      </w:r>
      <w:r>
        <w:rPr>
          <w:b/>
          <w:bCs/>
        </w:rPr>
        <w:t>“free from guilt”</w:t>
      </w:r>
      <w:r>
        <w:t xml:space="preserve"> or </w:t>
      </w:r>
      <w:r>
        <w:rPr>
          <w:b/>
          <w:bCs/>
        </w:rPr>
        <w:t>“blameless”</w:t>
      </w:r>
      <w:r>
        <w:t>—describing someone who has done nothing to deserve harm or punishment.</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265A857F" w14:textId="77777777">
        <w:tblPrEx>
          <w:tblCellMar>
            <w:top w:w="0" w:type="dxa"/>
            <w:bottom w:w="0" w:type="dxa"/>
          </w:tblCellMar>
        </w:tblPrEx>
        <w:trPr>
          <w:cantSplit/>
        </w:trPr>
        <w:tc>
          <w:tcPr>
            <w:tcW w:w="10224" w:type="dxa"/>
            <w:tcBorders>
              <w:top w:val="none" w:sz="0" w:space="0" w:color="FFFFFF"/>
              <w:left w:val="single" w:sz="24" w:space="0" w:color="595959"/>
              <w:bottom w:val="none" w:sz="0" w:space="0" w:color="FFFFFF"/>
              <w:right w:val="none" w:sz="0" w:space="0" w:color="FFFFFF"/>
            </w:tcBorders>
            <w:shd w:val="clear" w:color="auto" w:fill="F5F5F5"/>
            <w:tcMar>
              <w:top w:w="140" w:type="dxa"/>
              <w:left w:w="220" w:type="dxa"/>
              <w:bottom w:w="100" w:type="dxa"/>
              <w:right w:w="220" w:type="dxa"/>
            </w:tcMar>
          </w:tcPr>
          <w:p w14:paraId="0006F7BC" w14:textId="77777777" w:rsidR="000D02E5" w:rsidRDefault="00000000">
            <w:pPr>
              <w:spacing w:after="100" w:line="276" w:lineRule="auto"/>
            </w:pPr>
            <w:r>
              <w:t xml:space="preserve">The innocent person is one who </w:t>
            </w:r>
            <w:r>
              <w:rPr>
                <w:b/>
                <w:bCs/>
              </w:rPr>
              <w:t>committed no offense that would justify their death</w:t>
            </w:r>
            <w:r>
              <w:t>.</w:t>
            </w:r>
          </w:p>
        </w:tc>
      </w:tr>
    </w:tbl>
    <w:p w14:paraId="79C01454" w14:textId="77777777" w:rsidR="000D02E5" w:rsidRDefault="000D02E5">
      <w:pPr>
        <w:spacing w:after="60"/>
      </w:pPr>
    </w:p>
    <w:p w14:paraId="58D8D506" w14:textId="77777777" w:rsidR="000D02E5" w:rsidRDefault="00000000">
      <w:pPr>
        <w:keepNext/>
        <w:pBdr>
          <w:bottom w:val="single" w:sz="12" w:space="2" w:color="000000"/>
        </w:pBdr>
        <w:spacing w:before="320" w:after="140"/>
      </w:pPr>
      <w:r>
        <w:rPr>
          <w:b/>
          <w:bCs/>
          <w:sz w:val="34"/>
          <w:szCs w:val="34"/>
        </w:rPr>
        <w:t>Cain &amp; Abel</w:t>
      </w:r>
    </w:p>
    <w:p w14:paraId="1171206C" w14:textId="77777777" w:rsidR="000D02E5" w:rsidRDefault="00000000">
      <w:pPr>
        <w:spacing w:after="140" w:line="276" w:lineRule="auto"/>
      </w:pPr>
      <w:r>
        <w:t>The Bible records the very first time a human was responsible for the shedding of innocent blood. In Gen 4:8 we are told that Cain slew his brother Abel. Cain was angry at God and jealous of his brother. But Abel was innocent, meaning he had committed no crime or wrong against his brother.</w:t>
      </w:r>
    </w:p>
    <w:p w14:paraId="3BF58F86" w14:textId="77777777" w:rsidR="000D02E5" w:rsidRDefault="00000000">
      <w:pPr>
        <w:spacing w:after="140" w:line="276" w:lineRule="auto"/>
      </w:pPr>
      <w:r>
        <w:t xml:space="preserve">This was the first case when innocent blood was shed. And we already know that both Cain and Abel were made in the </w:t>
      </w:r>
      <w:r>
        <w:rPr>
          <w:b/>
          <w:bCs/>
        </w:rPr>
        <w:t>image and likeness of God</w:t>
      </w:r>
      <w:r>
        <w:t>. This fact makes murder even more sinful.</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48128BD4"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568FDBAC" w14:textId="77777777" w:rsidR="000D02E5" w:rsidRDefault="00000000">
            <w:pPr>
              <w:keepNext/>
              <w:spacing w:after="100"/>
            </w:pPr>
            <w:r>
              <w:rPr>
                <w:b/>
                <w:bCs/>
              </w:rPr>
              <w:t>Genesis 9:6</w:t>
            </w:r>
          </w:p>
          <w:p w14:paraId="67EB4713" w14:textId="77777777" w:rsidR="000D02E5" w:rsidRDefault="00000000">
            <w:pPr>
              <w:spacing w:after="80" w:line="276" w:lineRule="auto"/>
            </w:pPr>
            <w:r>
              <w:rPr>
                <w:b/>
                <w:bCs/>
              </w:rPr>
              <w:t xml:space="preserve">6 </w:t>
            </w:r>
            <w:r>
              <w:t xml:space="preserve">Whoso </w:t>
            </w:r>
            <w:proofErr w:type="spellStart"/>
            <w:r>
              <w:t>sheddeth</w:t>
            </w:r>
            <w:proofErr w:type="spellEnd"/>
            <w:r>
              <w:t xml:space="preserve"> man’s blood, by man shall his blood be shed: for in the image of God made </w:t>
            </w:r>
            <w:proofErr w:type="spellStart"/>
            <w:r>
              <w:t>he</w:t>
            </w:r>
            <w:proofErr w:type="spellEnd"/>
            <w:r>
              <w:t xml:space="preserve"> man.</w:t>
            </w:r>
          </w:p>
        </w:tc>
      </w:tr>
    </w:tbl>
    <w:p w14:paraId="0A8B1B63" w14:textId="77777777" w:rsidR="000D02E5" w:rsidRDefault="000D02E5">
      <w:pPr>
        <w:spacing w:after="60"/>
      </w:pPr>
    </w:p>
    <w:p w14:paraId="15A65080" w14:textId="77777777" w:rsidR="000D02E5" w:rsidRDefault="00000000">
      <w:pPr>
        <w:spacing w:after="140" w:line="276" w:lineRule="auto"/>
      </w:pPr>
      <w:r>
        <w:t xml:space="preserve">God points to the fact man was made in His image as why murder is sinful. When we attack, harm, or murder the image of God, it is an </w:t>
      </w:r>
      <w:r>
        <w:rPr>
          <w:b/>
          <w:bCs/>
        </w:rPr>
        <w:t>attack on God</w:t>
      </w:r>
      <w:r>
        <w:t>.</w:t>
      </w:r>
    </w:p>
    <w:p w14:paraId="286B066F" w14:textId="77777777" w:rsidR="000D02E5" w:rsidRDefault="00000000">
      <w:pPr>
        <w:keepNext/>
        <w:pBdr>
          <w:bottom w:val="single" w:sz="12" w:space="2" w:color="000000"/>
        </w:pBdr>
        <w:spacing w:before="320" w:after="140"/>
      </w:pPr>
      <w:r>
        <w:rPr>
          <w:b/>
          <w:bCs/>
          <w:sz w:val="34"/>
          <w:szCs w:val="34"/>
        </w:rPr>
        <w:t>Illustration</w:t>
      </w:r>
    </w:p>
    <w:p w14:paraId="2CE29230" w14:textId="77777777" w:rsidR="000D02E5" w:rsidRDefault="00000000">
      <w:pPr>
        <w:spacing w:after="140" w:line="276" w:lineRule="auto"/>
      </w:pPr>
      <w:r>
        <w:t>Imagine you were a king or queen over a nation. You provided food, shelter, protection and love for the people in your kingdom.</w:t>
      </w:r>
    </w:p>
    <w:p w14:paraId="0B0F0851" w14:textId="77777777" w:rsidR="000D02E5" w:rsidRDefault="00000000">
      <w:pPr>
        <w:spacing w:after="140" w:line="276" w:lineRule="auto"/>
      </w:pPr>
      <w:r>
        <w:lastRenderedPageBreak/>
        <w:t xml:space="preserve">Now imagine the people of your kingdom want you honored in every </w:t>
      </w:r>
      <w:proofErr w:type="gramStart"/>
      <w:r>
        <w:t>city</w:t>
      </w:r>
      <w:proofErr w:type="gramEnd"/>
      <w:r>
        <w:t xml:space="preserve"> but it is not possible for you to personally be present everywhere. You decide to commission statues of yourself to be placed in the heart of your kingdom. People come there and honor you by honoring the statue (image/likeness) of you.</w:t>
      </w:r>
    </w:p>
    <w:p w14:paraId="5ABECCD6" w14:textId="77777777" w:rsidR="000D02E5" w:rsidRDefault="00000000">
      <w:pPr>
        <w:spacing w:after="140" w:line="276" w:lineRule="auto"/>
      </w:pPr>
      <w:r>
        <w:t xml:space="preserve">But one day, a few citizens come to your statue and attack it. By force they break it </w:t>
      </w:r>
      <w:proofErr w:type="gramStart"/>
      <w:r>
        <w:t>down, and</w:t>
      </w:r>
      <w:proofErr w:type="gramEnd"/>
      <w:r>
        <w:t xml:space="preserve"> demolish it. Would those people be guilty of treason?</w:t>
      </w:r>
    </w:p>
    <w:p w14:paraId="64C51D89" w14:textId="77777777" w:rsidR="000D02E5" w:rsidRDefault="00000000">
      <w:pPr>
        <w:spacing w:after="140" w:line="276" w:lineRule="auto"/>
      </w:pPr>
      <w:r>
        <w:t>Many kings and queens would consider this treason, an attack against them personally, and against their rulership.</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32E2B3D4" w14:textId="77777777">
        <w:tblPrEx>
          <w:tblCellMar>
            <w:top w:w="0" w:type="dxa"/>
            <w:bottom w:w="0" w:type="dxa"/>
          </w:tblCellMar>
        </w:tblPrEx>
        <w:trPr>
          <w:cantSplit/>
        </w:trPr>
        <w:tc>
          <w:tcPr>
            <w:tcW w:w="10224" w:type="dxa"/>
            <w:tcBorders>
              <w:top w:val="none" w:sz="0" w:space="0" w:color="FFFFFF"/>
              <w:left w:val="single" w:sz="24" w:space="0" w:color="595959"/>
              <w:bottom w:val="none" w:sz="0" w:space="0" w:color="FFFFFF"/>
              <w:right w:val="none" w:sz="0" w:space="0" w:color="FFFFFF"/>
            </w:tcBorders>
            <w:shd w:val="clear" w:color="auto" w:fill="F5F5F5"/>
            <w:tcMar>
              <w:top w:w="140" w:type="dxa"/>
              <w:left w:w="220" w:type="dxa"/>
              <w:bottom w:w="100" w:type="dxa"/>
              <w:right w:w="220" w:type="dxa"/>
            </w:tcMar>
          </w:tcPr>
          <w:p w14:paraId="790AEAE8" w14:textId="77777777" w:rsidR="000D02E5" w:rsidRDefault="00000000">
            <w:pPr>
              <w:spacing w:after="100" w:line="276" w:lineRule="auto"/>
            </w:pPr>
            <w:r>
              <w:rPr>
                <w:b/>
                <w:bCs/>
              </w:rPr>
              <w:t>God declares an attack on His image bearers as an attack on Himself.</w:t>
            </w:r>
          </w:p>
        </w:tc>
      </w:tr>
    </w:tbl>
    <w:p w14:paraId="3E1994EC" w14:textId="77777777" w:rsidR="000D02E5" w:rsidRDefault="000D02E5">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2462C321" w14:textId="77777777">
        <w:tblPrEx>
          <w:tblCellMar>
            <w:top w:w="0" w:type="dxa"/>
            <w:bottom w:w="0" w:type="dxa"/>
          </w:tblCellMar>
        </w:tblPrEx>
        <w:trPr>
          <w:cantSplit/>
        </w:trPr>
        <w:tc>
          <w:tcPr>
            <w:tcW w:w="10224" w:type="dxa"/>
            <w:tcBorders>
              <w:top w:val="single" w:sz="12" w:space="0" w:color="000000"/>
              <w:left w:val="single" w:sz="12" w:space="0" w:color="000000"/>
              <w:bottom w:val="single" w:sz="12" w:space="0" w:color="000000"/>
              <w:right w:val="single" w:sz="12" w:space="0" w:color="000000"/>
            </w:tcBorders>
            <w:shd w:val="clear" w:color="auto" w:fill="FFFFFF"/>
            <w:tcMar>
              <w:top w:w="140" w:type="dxa"/>
              <w:left w:w="220" w:type="dxa"/>
              <w:bottom w:w="100" w:type="dxa"/>
              <w:right w:w="220" w:type="dxa"/>
            </w:tcMar>
          </w:tcPr>
          <w:p w14:paraId="32A5F989" w14:textId="7A89FF72" w:rsidR="000D02E5" w:rsidRDefault="00000000" w:rsidP="00895D33">
            <w:pPr>
              <w:spacing w:after="80"/>
            </w:pPr>
            <w:r>
              <w:rPr>
                <w:b/>
                <w:bCs/>
                <w:caps/>
              </w:rPr>
              <w:t>Question</w:t>
            </w:r>
            <w:r w:rsidR="00895D33">
              <w:rPr>
                <w:b/>
                <w:bCs/>
                <w:caps/>
              </w:rPr>
              <w:t xml:space="preserve">:    </w:t>
            </w:r>
            <w:r>
              <w:rPr>
                <w:i/>
                <w:iCs/>
              </w:rPr>
              <w:t>Does God ever condone the taking of life?</w:t>
            </w:r>
          </w:p>
        </w:tc>
      </w:tr>
    </w:tbl>
    <w:p w14:paraId="7BE491F7" w14:textId="77777777" w:rsidR="000D02E5" w:rsidRDefault="000D02E5">
      <w:pPr>
        <w:spacing w:after="60"/>
      </w:pPr>
    </w:p>
    <w:p w14:paraId="0AC0ADCA" w14:textId="77777777" w:rsidR="000D02E5" w:rsidRDefault="00000000">
      <w:pPr>
        <w:spacing w:after="140" w:line="276" w:lineRule="auto"/>
      </w:pPr>
      <w:r>
        <w:rPr>
          <w:b/>
          <w:bCs/>
        </w:rPr>
        <w:t>Yes!</w:t>
      </w:r>
      <w:r>
        <w:t xml:space="preserve"> And in some cases, God commands it.</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02E9A9A6"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1CD7D801" w14:textId="77777777" w:rsidR="000D02E5" w:rsidRDefault="00000000">
            <w:pPr>
              <w:keepNext/>
              <w:spacing w:after="100"/>
            </w:pPr>
            <w:r>
              <w:rPr>
                <w:b/>
                <w:bCs/>
              </w:rPr>
              <w:t>Genesis 9:6</w:t>
            </w:r>
          </w:p>
          <w:p w14:paraId="1F866BFE" w14:textId="77777777" w:rsidR="000D02E5" w:rsidRDefault="00000000">
            <w:pPr>
              <w:spacing w:after="80" w:line="276" w:lineRule="auto"/>
            </w:pPr>
            <w:r>
              <w:rPr>
                <w:b/>
                <w:bCs/>
              </w:rPr>
              <w:t xml:space="preserve">6 </w:t>
            </w:r>
            <w:r>
              <w:t xml:space="preserve">Whoso </w:t>
            </w:r>
            <w:proofErr w:type="spellStart"/>
            <w:r>
              <w:t>sheddeth</w:t>
            </w:r>
            <w:proofErr w:type="spellEnd"/>
            <w:r>
              <w:t xml:space="preserve"> man’s blood, by man shall his blood be shed: for in the image of God made </w:t>
            </w:r>
            <w:proofErr w:type="spellStart"/>
            <w:r>
              <w:t>he</w:t>
            </w:r>
            <w:proofErr w:type="spellEnd"/>
            <w:r>
              <w:t xml:space="preserve"> man.</w:t>
            </w:r>
          </w:p>
        </w:tc>
      </w:tr>
    </w:tbl>
    <w:p w14:paraId="591DE586" w14:textId="77777777" w:rsidR="000D02E5" w:rsidRDefault="000D02E5">
      <w:pPr>
        <w:spacing w:after="60"/>
      </w:pPr>
    </w:p>
    <w:p w14:paraId="6AFB2391" w14:textId="77777777" w:rsidR="000D02E5" w:rsidRDefault="00000000">
      <w:pPr>
        <w:spacing w:after="140" w:line="276" w:lineRule="auto"/>
      </w:pPr>
      <w:r>
        <w:t xml:space="preserve">God instituted </w:t>
      </w:r>
      <w:r>
        <w:rPr>
          <w:b/>
          <w:bCs/>
        </w:rPr>
        <w:t>capital punishment</w:t>
      </w:r>
      <w:r>
        <w:t>. He commanded Israel to implement this practice as they were to model His righteousness to all nations. Ex 21:23</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44E08874"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3F905302" w14:textId="77777777" w:rsidR="000D02E5" w:rsidRDefault="00000000">
            <w:pPr>
              <w:keepNext/>
              <w:spacing w:after="100"/>
            </w:pPr>
            <w:r>
              <w:rPr>
                <w:b/>
                <w:bCs/>
              </w:rPr>
              <w:t>Exodus 21:23</w:t>
            </w:r>
          </w:p>
          <w:p w14:paraId="1ECD4BC5" w14:textId="77777777" w:rsidR="000D02E5" w:rsidRDefault="00000000">
            <w:pPr>
              <w:spacing w:after="80" w:line="276" w:lineRule="auto"/>
            </w:pPr>
            <w:r>
              <w:rPr>
                <w:b/>
                <w:bCs/>
              </w:rPr>
              <w:t xml:space="preserve">23 </w:t>
            </w:r>
            <w:r>
              <w:t>And if any mischief follow, then thou shalt give life for life,</w:t>
            </w:r>
          </w:p>
        </w:tc>
      </w:tr>
    </w:tbl>
    <w:p w14:paraId="74DF9358" w14:textId="77777777" w:rsidR="000D02E5" w:rsidRDefault="000D02E5">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665AFA7C"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40248291" w14:textId="77777777" w:rsidR="000D02E5" w:rsidRDefault="00000000">
            <w:pPr>
              <w:keepNext/>
              <w:spacing w:after="100"/>
            </w:pPr>
            <w:r>
              <w:rPr>
                <w:b/>
                <w:bCs/>
              </w:rPr>
              <w:t>Leviticus 24:17</w:t>
            </w:r>
          </w:p>
          <w:p w14:paraId="53B1C838" w14:textId="77777777" w:rsidR="000D02E5" w:rsidRDefault="00000000">
            <w:pPr>
              <w:spacing w:after="80" w:line="276" w:lineRule="auto"/>
            </w:pPr>
            <w:r>
              <w:rPr>
                <w:b/>
                <w:bCs/>
              </w:rPr>
              <w:t xml:space="preserve">17 </w:t>
            </w:r>
            <w:r>
              <w:t xml:space="preserve">And he that </w:t>
            </w:r>
            <w:proofErr w:type="spellStart"/>
            <w:r>
              <w:t>killeth</w:t>
            </w:r>
            <w:proofErr w:type="spellEnd"/>
            <w:r>
              <w:t xml:space="preserve"> any man shall surely be put to death.</w:t>
            </w:r>
          </w:p>
        </w:tc>
      </w:tr>
    </w:tbl>
    <w:p w14:paraId="4B4867B3" w14:textId="77777777" w:rsidR="000D02E5" w:rsidRDefault="000D02E5">
      <w:pPr>
        <w:spacing w:after="60"/>
      </w:pPr>
    </w:p>
    <w:p w14:paraId="33BF1326" w14:textId="77777777" w:rsidR="000D02E5" w:rsidRDefault="00000000">
      <w:pPr>
        <w:keepNext/>
        <w:pBdr>
          <w:bottom w:val="single" w:sz="12" w:space="2" w:color="000000"/>
        </w:pBdr>
        <w:spacing w:before="320" w:after="140"/>
      </w:pPr>
      <w:r>
        <w:rPr>
          <w:b/>
          <w:bCs/>
          <w:sz w:val="34"/>
          <w:szCs w:val="34"/>
        </w:rPr>
        <w:t>Conflict or Confusion</w:t>
      </w:r>
    </w:p>
    <w:p w14:paraId="444E5978" w14:textId="77777777" w:rsidR="000D02E5" w:rsidRDefault="00000000">
      <w:pPr>
        <w:spacing w:after="140" w:line="276" w:lineRule="auto"/>
      </w:pPr>
      <w:r>
        <w:t xml:space="preserve">Some people are confused when it comes to this law of </w:t>
      </w:r>
      <w:r>
        <w:rPr>
          <w:b/>
          <w:bCs/>
        </w:rPr>
        <w:t>life for life</w:t>
      </w:r>
      <w:r>
        <w:t>. They argue that if it is wrong to take the life of someone then it is equally wrong to take the life of a person who commits murder.</w:t>
      </w:r>
    </w:p>
    <w:p w14:paraId="0CCB2112" w14:textId="77777777" w:rsidR="000D02E5" w:rsidRDefault="00000000">
      <w:pPr>
        <w:spacing w:after="140" w:line="276" w:lineRule="auto"/>
      </w:pPr>
      <w:proofErr w:type="gramStart"/>
      <w:r>
        <w:lastRenderedPageBreak/>
        <w:t>BUT,</w:t>
      </w:r>
      <w:proofErr w:type="gramEnd"/>
      <w:r>
        <w:t xml:space="preserve"> that reasoning is flawed. God’s command is against those who shed </w:t>
      </w:r>
      <w:r>
        <w:rPr>
          <w:b/>
          <w:bCs/>
        </w:rPr>
        <w:t>innocent</w:t>
      </w:r>
      <w:r>
        <w:t xml:space="preserve"> blood.</w:t>
      </w:r>
    </w:p>
    <w:p w14:paraId="67C06629" w14:textId="77777777" w:rsidR="000D02E5" w:rsidRDefault="00000000">
      <w:pPr>
        <w:spacing w:after="140" w:line="276" w:lineRule="auto"/>
      </w:pPr>
      <w:r>
        <w:t xml:space="preserve">The keyword being “innocent.” Once a person commits the crime of murder, they are </w:t>
      </w:r>
      <w:r>
        <w:rPr>
          <w:b/>
          <w:bCs/>
        </w:rPr>
        <w:t>guilty, not innocent</w:t>
      </w:r>
      <w:r>
        <w:t>. And they are deserving of the punishment stated in the verses above.</w:t>
      </w:r>
    </w:p>
    <w:p w14:paraId="5B1C1CB1" w14:textId="77777777" w:rsidR="000D02E5" w:rsidRDefault="00000000">
      <w:pPr>
        <w:spacing w:after="140" w:line="276" w:lineRule="auto"/>
      </w:pPr>
      <w:r>
        <w:t xml:space="preserve">God set </w:t>
      </w:r>
      <w:r>
        <w:rPr>
          <w:b/>
          <w:bCs/>
        </w:rPr>
        <w:t>protective boundaries</w:t>
      </w:r>
      <w:r>
        <w:t xml:space="preserve"> in place for those who accidentally cause the death of another person.</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708B859F"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60859E6C" w14:textId="77777777" w:rsidR="000D02E5" w:rsidRDefault="00000000">
            <w:pPr>
              <w:keepNext/>
              <w:spacing w:after="100"/>
            </w:pPr>
            <w:r>
              <w:rPr>
                <w:b/>
                <w:bCs/>
              </w:rPr>
              <w:t>Deuteronomy 19:4–6</w:t>
            </w:r>
          </w:p>
          <w:p w14:paraId="011B7333" w14:textId="77777777" w:rsidR="000D02E5" w:rsidRDefault="00000000">
            <w:pPr>
              <w:spacing w:after="80" w:line="276" w:lineRule="auto"/>
            </w:pPr>
            <w:r>
              <w:rPr>
                <w:b/>
                <w:bCs/>
              </w:rPr>
              <w:t xml:space="preserve">4 </w:t>
            </w:r>
            <w:r>
              <w:t xml:space="preserve">And this is the case of the slayer, which shall flee thither, that he may live: Whoso </w:t>
            </w:r>
            <w:proofErr w:type="spellStart"/>
            <w:r>
              <w:t>killeth</w:t>
            </w:r>
            <w:proofErr w:type="spellEnd"/>
            <w:r>
              <w:t xml:space="preserve"> his </w:t>
            </w:r>
            <w:proofErr w:type="spellStart"/>
            <w:r>
              <w:t>neighbour</w:t>
            </w:r>
            <w:proofErr w:type="spellEnd"/>
            <w:r>
              <w:t xml:space="preserve"> ignorantly, whom he hated not in time past;</w:t>
            </w:r>
          </w:p>
          <w:p w14:paraId="151F1677" w14:textId="77777777" w:rsidR="000D02E5" w:rsidRDefault="00000000">
            <w:pPr>
              <w:spacing w:after="80" w:line="276" w:lineRule="auto"/>
            </w:pPr>
            <w:r>
              <w:rPr>
                <w:b/>
                <w:bCs/>
              </w:rPr>
              <w:t xml:space="preserve">5 </w:t>
            </w:r>
            <w:r>
              <w:t xml:space="preserve">As when a man </w:t>
            </w:r>
            <w:proofErr w:type="spellStart"/>
            <w:r>
              <w:t>goeth</w:t>
            </w:r>
            <w:proofErr w:type="spellEnd"/>
            <w:r>
              <w:t xml:space="preserve"> into the wood with his </w:t>
            </w:r>
            <w:proofErr w:type="spellStart"/>
            <w:r>
              <w:t>neighbour</w:t>
            </w:r>
            <w:proofErr w:type="spellEnd"/>
            <w:r>
              <w:t xml:space="preserve"> to hew wood, and his hand </w:t>
            </w:r>
            <w:proofErr w:type="spellStart"/>
            <w:r>
              <w:t>fetcheth</w:t>
            </w:r>
            <w:proofErr w:type="spellEnd"/>
            <w:r>
              <w:t xml:space="preserve"> a stroke with the axe to cut down the tree, and the head </w:t>
            </w:r>
            <w:proofErr w:type="spellStart"/>
            <w:r>
              <w:t>slippeth</w:t>
            </w:r>
            <w:proofErr w:type="spellEnd"/>
            <w:r>
              <w:t xml:space="preserve"> from the helve, and </w:t>
            </w:r>
            <w:proofErr w:type="spellStart"/>
            <w:r>
              <w:t>lighteth</w:t>
            </w:r>
            <w:proofErr w:type="spellEnd"/>
            <w:r>
              <w:t xml:space="preserve"> upon his </w:t>
            </w:r>
            <w:proofErr w:type="spellStart"/>
            <w:r>
              <w:t>neighbour</w:t>
            </w:r>
            <w:proofErr w:type="spellEnd"/>
            <w:r>
              <w:t>, that he die; he shall flee unto one of those cities, and live:</w:t>
            </w:r>
          </w:p>
          <w:p w14:paraId="64AD89C7" w14:textId="77777777" w:rsidR="000D02E5" w:rsidRDefault="00000000">
            <w:pPr>
              <w:spacing w:after="80" w:line="276" w:lineRule="auto"/>
            </w:pPr>
            <w:r>
              <w:rPr>
                <w:b/>
                <w:bCs/>
              </w:rPr>
              <w:t xml:space="preserve">6 </w:t>
            </w:r>
            <w:r>
              <w:t xml:space="preserve">Lest the avenger of the blood pursue the slayer, while his heart is hot, and overtake him, because the way is long, and slay him; whereas he was not worthy of death, </w:t>
            </w:r>
            <w:proofErr w:type="gramStart"/>
            <w:r>
              <w:t>inasmuch as</w:t>
            </w:r>
            <w:proofErr w:type="gramEnd"/>
            <w:r>
              <w:t xml:space="preserve"> he hated him not in time past.</w:t>
            </w:r>
          </w:p>
        </w:tc>
      </w:tr>
    </w:tbl>
    <w:p w14:paraId="339223B1" w14:textId="77777777" w:rsidR="000D02E5" w:rsidRDefault="000D02E5">
      <w:pPr>
        <w:spacing w:after="60"/>
      </w:pPr>
    </w:p>
    <w:p w14:paraId="08700B9B" w14:textId="77777777" w:rsidR="000D02E5" w:rsidRDefault="00000000">
      <w:pPr>
        <w:spacing w:after="140" w:line="276" w:lineRule="auto"/>
      </w:pPr>
      <w:r>
        <w:t xml:space="preserve">God appointed specific </w:t>
      </w:r>
      <w:r>
        <w:rPr>
          <w:b/>
          <w:bCs/>
        </w:rPr>
        <w:t>cities of refuge</w:t>
      </w:r>
      <w:r>
        <w:t xml:space="preserve"> that a person could run to if they accidentally caused the death of another person. That city was responsible for protecting the person from the deceased’s next of kin who came seeking to avenge the death of their family member.</w:t>
      </w:r>
    </w:p>
    <w:p w14:paraId="4D79E5AA" w14:textId="77777777" w:rsidR="000D02E5" w:rsidRDefault="00000000">
      <w:pPr>
        <w:spacing w:after="140" w:line="276" w:lineRule="auto"/>
      </w:pPr>
      <w:r>
        <w:t xml:space="preserve">This means a person who </w:t>
      </w:r>
      <w:r>
        <w:rPr>
          <w:b/>
          <w:bCs/>
        </w:rPr>
        <w:t>accidentally</w:t>
      </w:r>
      <w:r>
        <w:t xml:space="preserve"> caused the death of another person is not deserving of death and must be protected.</w:t>
      </w:r>
    </w:p>
    <w:p w14:paraId="586C98FA" w14:textId="77777777" w:rsidR="000D02E5" w:rsidRDefault="00000000">
      <w:pPr>
        <w:spacing w:after="140" w:line="276" w:lineRule="auto"/>
      </w:pPr>
      <w:proofErr w:type="gramStart"/>
      <w:r>
        <w:t>But,</w:t>
      </w:r>
      <w:proofErr w:type="gramEnd"/>
      <w:r>
        <w:t xml:space="preserve"> the person who </w:t>
      </w:r>
      <w:r>
        <w:rPr>
          <w:b/>
          <w:bCs/>
        </w:rPr>
        <w:t>intentionally</w:t>
      </w:r>
      <w:r>
        <w:t xml:space="preserve"> caused the death of another person is deserving of death and must be punished.</w:t>
      </w:r>
    </w:p>
    <w:p w14:paraId="59359013" w14:textId="77777777" w:rsidR="000D02E5" w:rsidRDefault="00000000">
      <w:pPr>
        <w:spacing w:after="140" w:line="276" w:lineRule="auto"/>
      </w:pPr>
      <w:r>
        <w:t>If we return to our key text in Proverbs 6:17, we remember that God hates hands that shed innocent blood.</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3CCAF2FA"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76E52043" w14:textId="77777777" w:rsidR="000D02E5" w:rsidRDefault="00000000">
            <w:pPr>
              <w:keepNext/>
              <w:spacing w:after="100"/>
            </w:pPr>
            <w:r>
              <w:rPr>
                <w:b/>
                <w:bCs/>
              </w:rPr>
              <w:t>Proverbs 6:17</w:t>
            </w:r>
          </w:p>
          <w:p w14:paraId="4F1391BE" w14:textId="77777777" w:rsidR="000D02E5" w:rsidRDefault="00000000">
            <w:pPr>
              <w:spacing w:after="80" w:line="276" w:lineRule="auto"/>
            </w:pPr>
            <w:r>
              <w:rPr>
                <w:b/>
                <w:bCs/>
              </w:rPr>
              <w:t xml:space="preserve">17 </w:t>
            </w:r>
            <w:r>
              <w:t>A proud look, a lying tongue, and hands that shed innocent blood,</w:t>
            </w:r>
          </w:p>
        </w:tc>
      </w:tr>
    </w:tbl>
    <w:p w14:paraId="50D82933" w14:textId="77777777" w:rsidR="000D02E5" w:rsidRDefault="000D02E5">
      <w:pPr>
        <w:spacing w:after="60"/>
      </w:pPr>
    </w:p>
    <w:p w14:paraId="0FB17534" w14:textId="77777777" w:rsidR="000D02E5" w:rsidRDefault="00000000">
      <w:pPr>
        <w:spacing w:after="140" w:line="276" w:lineRule="auto"/>
      </w:pPr>
      <w:r>
        <w:t xml:space="preserve">In a previous lesson we learned the word used for hate meant God is </w:t>
      </w:r>
      <w:r>
        <w:rPr>
          <w:b/>
          <w:bCs/>
        </w:rPr>
        <w:t>actively opposed to</w:t>
      </w:r>
      <w:r>
        <w:t>.</w:t>
      </w:r>
    </w:p>
    <w:p w14:paraId="25EA000B" w14:textId="77777777" w:rsidR="000D02E5" w:rsidRDefault="00000000">
      <w:pPr>
        <w:spacing w:after="140" w:line="276" w:lineRule="auto"/>
      </w:pPr>
      <w:r>
        <w:lastRenderedPageBreak/>
        <w:t xml:space="preserve">We also learned these are called an </w:t>
      </w:r>
      <w:r>
        <w:rPr>
          <w:b/>
          <w:bCs/>
        </w:rPr>
        <w:t>abomination</w:t>
      </w:r>
      <w:r>
        <w:t xml:space="preserve"> to God. This means it is something so detestable and loathsome to God.</w:t>
      </w:r>
    </w:p>
    <w:p w14:paraId="1D1069A9" w14:textId="77777777" w:rsidR="000D02E5" w:rsidRDefault="00000000">
      <w:pPr>
        <w:keepNext/>
        <w:pBdr>
          <w:bottom w:val="single" w:sz="12" w:space="2" w:color="000000"/>
        </w:pBdr>
        <w:spacing w:before="320" w:after="140"/>
      </w:pPr>
      <w:r>
        <w:rPr>
          <w:b/>
          <w:bCs/>
          <w:sz w:val="34"/>
          <w:szCs w:val="34"/>
        </w:rPr>
        <w:t>What Is Murder?</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63697A42" w14:textId="77777777">
        <w:tblPrEx>
          <w:tblCellMar>
            <w:top w:w="0" w:type="dxa"/>
            <w:bottom w:w="0" w:type="dxa"/>
          </w:tblCellMar>
        </w:tblPrEx>
        <w:trPr>
          <w:cantSplit/>
        </w:trPr>
        <w:tc>
          <w:tcPr>
            <w:tcW w:w="10224" w:type="dxa"/>
            <w:tcBorders>
              <w:top w:val="none" w:sz="0" w:space="0" w:color="FFFFFF"/>
              <w:left w:val="single" w:sz="24" w:space="0" w:color="595959"/>
              <w:bottom w:val="none" w:sz="0" w:space="0" w:color="FFFFFF"/>
              <w:right w:val="none" w:sz="0" w:space="0" w:color="FFFFFF"/>
            </w:tcBorders>
            <w:shd w:val="clear" w:color="auto" w:fill="F5F5F5"/>
            <w:tcMar>
              <w:top w:w="140" w:type="dxa"/>
              <w:left w:w="220" w:type="dxa"/>
              <w:bottom w:w="100" w:type="dxa"/>
              <w:right w:w="220" w:type="dxa"/>
            </w:tcMar>
          </w:tcPr>
          <w:p w14:paraId="19B22CB2" w14:textId="77777777" w:rsidR="000D02E5" w:rsidRDefault="00000000">
            <w:pPr>
              <w:spacing w:after="100" w:line="276" w:lineRule="auto"/>
            </w:pPr>
            <w:r>
              <w:rPr>
                <w:b/>
                <w:bCs/>
              </w:rPr>
              <w:t>The taking of an innocent person’s life.</w:t>
            </w:r>
          </w:p>
        </w:tc>
      </w:tr>
    </w:tbl>
    <w:p w14:paraId="60842EC2" w14:textId="77777777" w:rsidR="000D02E5" w:rsidRDefault="000D02E5">
      <w:pPr>
        <w:spacing w:after="60"/>
      </w:pPr>
    </w:p>
    <w:p w14:paraId="4A02C130" w14:textId="77777777" w:rsidR="000D02E5" w:rsidRDefault="00000000">
      <w:pPr>
        <w:spacing w:after="140" w:line="276" w:lineRule="auto"/>
      </w:pPr>
      <w:r>
        <w:t xml:space="preserve">This is the </w:t>
      </w:r>
      <w:r>
        <w:rPr>
          <w:b/>
          <w:bCs/>
        </w:rPr>
        <w:t>Biblical reason to oppose abortion</w:t>
      </w:r>
      <w:r>
        <w:t>.</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3A9DC2B9" w14:textId="77777777">
        <w:tblPrEx>
          <w:tblCellMar>
            <w:top w:w="0" w:type="dxa"/>
            <w:bottom w:w="0" w:type="dxa"/>
          </w:tblCellMar>
        </w:tblPrEx>
        <w:trPr>
          <w:cantSplit/>
        </w:trPr>
        <w:tc>
          <w:tcPr>
            <w:tcW w:w="10224" w:type="dxa"/>
            <w:tcBorders>
              <w:top w:val="single" w:sz="12" w:space="0" w:color="000000"/>
              <w:left w:val="single" w:sz="12" w:space="0" w:color="000000"/>
              <w:bottom w:val="single" w:sz="12" w:space="0" w:color="000000"/>
              <w:right w:val="single" w:sz="12" w:space="0" w:color="000000"/>
            </w:tcBorders>
            <w:shd w:val="clear" w:color="auto" w:fill="FFFFFF"/>
            <w:tcMar>
              <w:top w:w="140" w:type="dxa"/>
              <w:left w:w="220" w:type="dxa"/>
              <w:bottom w:w="100" w:type="dxa"/>
              <w:right w:w="220" w:type="dxa"/>
            </w:tcMar>
          </w:tcPr>
          <w:p w14:paraId="0C7D366E" w14:textId="5C696932" w:rsidR="000D02E5" w:rsidRDefault="00000000" w:rsidP="00895D33">
            <w:pPr>
              <w:spacing w:after="80"/>
            </w:pPr>
            <w:r>
              <w:rPr>
                <w:b/>
                <w:bCs/>
                <w:caps/>
              </w:rPr>
              <w:t>Question</w:t>
            </w:r>
            <w:r w:rsidR="00895D33">
              <w:rPr>
                <w:b/>
                <w:bCs/>
                <w:caps/>
              </w:rPr>
              <w:t xml:space="preserve">:   </w:t>
            </w:r>
            <w:r>
              <w:rPr>
                <w:i/>
                <w:iCs/>
              </w:rPr>
              <w:t>Does God consider abortion murder?</w:t>
            </w:r>
          </w:p>
        </w:tc>
      </w:tr>
    </w:tbl>
    <w:p w14:paraId="514405DA" w14:textId="77777777" w:rsidR="000D02E5" w:rsidRDefault="000D02E5">
      <w:pPr>
        <w:spacing w:after="60"/>
      </w:pPr>
    </w:p>
    <w:p w14:paraId="39A16372" w14:textId="77777777" w:rsidR="000D02E5" w:rsidRDefault="00000000">
      <w:pPr>
        <w:spacing w:after="140" w:line="276" w:lineRule="auto"/>
      </w:pPr>
      <w:r>
        <w:t>In Luke 1:41 we learn that Elizabeth was pregnant with John the Baptist when Mary came to visit her. When Mary spoke to Elizabeth, John leaped in her womb.</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25520613"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7F70F1CA" w14:textId="77777777" w:rsidR="000D02E5" w:rsidRDefault="00000000">
            <w:pPr>
              <w:keepNext/>
              <w:spacing w:after="100"/>
            </w:pPr>
            <w:r>
              <w:rPr>
                <w:b/>
                <w:bCs/>
              </w:rPr>
              <w:t>Luke 1:41</w:t>
            </w:r>
          </w:p>
          <w:p w14:paraId="2AF8C95F" w14:textId="77777777" w:rsidR="000D02E5" w:rsidRDefault="00000000">
            <w:pPr>
              <w:spacing w:after="80" w:line="276" w:lineRule="auto"/>
            </w:pPr>
            <w:r>
              <w:rPr>
                <w:b/>
                <w:bCs/>
              </w:rPr>
              <w:t xml:space="preserve">41 </w:t>
            </w:r>
            <w:r>
              <w:t>And it came to pass, that, when Elisabeth heard the salutation of Mary, the babe leaped in her womb; and Elisabeth was filled with the Holy Ghost:</w:t>
            </w:r>
          </w:p>
        </w:tc>
      </w:tr>
    </w:tbl>
    <w:p w14:paraId="56BFC218" w14:textId="77777777" w:rsidR="000D02E5" w:rsidRDefault="000D02E5">
      <w:pPr>
        <w:spacing w:after="60"/>
      </w:pPr>
    </w:p>
    <w:p w14:paraId="1585FF98" w14:textId="77777777" w:rsidR="000D02E5" w:rsidRDefault="00000000">
      <w:pPr>
        <w:spacing w:after="140" w:line="276" w:lineRule="auto"/>
      </w:pPr>
      <w:r>
        <w:t xml:space="preserve">When Elizabeth responded to Mary, she stated that the baby in her womb both </w:t>
      </w:r>
      <w:r>
        <w:rPr>
          <w:b/>
          <w:bCs/>
        </w:rPr>
        <w:t>heard Mary’s voice</w:t>
      </w:r>
      <w:r>
        <w:t xml:space="preserve"> and </w:t>
      </w:r>
      <w:r>
        <w:rPr>
          <w:b/>
          <w:bCs/>
        </w:rPr>
        <w:t>expressed joy</w:t>
      </w:r>
      <w:r>
        <w:t>.</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562F25E5"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50AB1AC6" w14:textId="77777777" w:rsidR="000D02E5" w:rsidRDefault="00000000">
            <w:pPr>
              <w:keepNext/>
              <w:spacing w:after="100"/>
            </w:pPr>
            <w:r>
              <w:rPr>
                <w:b/>
                <w:bCs/>
              </w:rPr>
              <w:t>Luke 1:44</w:t>
            </w:r>
          </w:p>
          <w:p w14:paraId="4F2EEC61" w14:textId="77777777" w:rsidR="000D02E5" w:rsidRDefault="00000000">
            <w:pPr>
              <w:spacing w:after="80" w:line="276" w:lineRule="auto"/>
            </w:pPr>
            <w:r>
              <w:rPr>
                <w:b/>
                <w:bCs/>
              </w:rPr>
              <w:t xml:space="preserve">44 </w:t>
            </w:r>
            <w:r>
              <w:t>For, lo, as soon as the voice of thy salutation sounded in mine ears, the babe leaped in my womb for joy.</w:t>
            </w:r>
          </w:p>
        </w:tc>
      </w:tr>
    </w:tbl>
    <w:p w14:paraId="69CDA82B" w14:textId="77777777" w:rsidR="000D02E5" w:rsidRDefault="000D02E5">
      <w:pPr>
        <w:spacing w:after="60"/>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19FA489B" w14:textId="77777777">
        <w:tblPrEx>
          <w:tblCellMar>
            <w:top w:w="0" w:type="dxa"/>
            <w:bottom w:w="0" w:type="dxa"/>
          </w:tblCellMar>
        </w:tblPrEx>
        <w:trPr>
          <w:cantSplit/>
        </w:trPr>
        <w:tc>
          <w:tcPr>
            <w:tcW w:w="10224" w:type="dxa"/>
            <w:tcBorders>
              <w:top w:val="single" w:sz="12" w:space="0" w:color="000000"/>
              <w:left w:val="single" w:sz="12" w:space="0" w:color="000000"/>
              <w:bottom w:val="single" w:sz="12" w:space="0" w:color="000000"/>
              <w:right w:val="single" w:sz="12" w:space="0" w:color="000000"/>
            </w:tcBorders>
            <w:shd w:val="clear" w:color="auto" w:fill="FFFFFF"/>
            <w:tcMar>
              <w:top w:w="140" w:type="dxa"/>
              <w:left w:w="220" w:type="dxa"/>
              <w:bottom w:w="100" w:type="dxa"/>
              <w:right w:w="220" w:type="dxa"/>
            </w:tcMar>
          </w:tcPr>
          <w:p w14:paraId="0EFCF972" w14:textId="618DAF50" w:rsidR="000D02E5" w:rsidRDefault="00000000" w:rsidP="00895D33">
            <w:pPr>
              <w:spacing w:after="80"/>
            </w:pPr>
            <w:r>
              <w:rPr>
                <w:b/>
                <w:bCs/>
                <w:caps/>
              </w:rPr>
              <w:t>Question</w:t>
            </w:r>
            <w:r w:rsidR="00895D33">
              <w:rPr>
                <w:b/>
                <w:bCs/>
                <w:caps/>
              </w:rPr>
              <w:t xml:space="preserve">:    </w:t>
            </w:r>
            <w:r>
              <w:rPr>
                <w:i/>
                <w:iCs/>
              </w:rPr>
              <w:t>What does this teach us about when life begins?</w:t>
            </w:r>
          </w:p>
        </w:tc>
      </w:tr>
    </w:tbl>
    <w:p w14:paraId="31C03302" w14:textId="77777777" w:rsidR="000D02E5" w:rsidRDefault="000D02E5">
      <w:pPr>
        <w:spacing w:after="60"/>
      </w:pPr>
    </w:p>
    <w:p w14:paraId="35719F41" w14:textId="77777777" w:rsidR="000D02E5" w:rsidRDefault="00000000">
      <w:pPr>
        <w:spacing w:after="140" w:line="276" w:lineRule="auto"/>
      </w:pPr>
      <w:r>
        <w:rPr>
          <w:b/>
          <w:bCs/>
        </w:rPr>
        <w:t>Life begins in the womb.</w:t>
      </w:r>
      <w:r>
        <w:t xml:space="preserve"> John was a baby capable of hearing a voice and responding with joy.</w:t>
      </w:r>
    </w:p>
    <w:p w14:paraId="62F75E0C" w14:textId="77777777" w:rsidR="000D02E5" w:rsidRDefault="00000000">
      <w:pPr>
        <w:keepNext/>
        <w:spacing w:before="200" w:after="100"/>
      </w:pPr>
      <w:r>
        <w:rPr>
          <w:b/>
          <w:bCs/>
          <w:sz w:val="30"/>
          <w:szCs w:val="30"/>
        </w:rPr>
        <w:t>There Is More</w:t>
      </w:r>
    </w:p>
    <w:p w14:paraId="46DFDF9B" w14:textId="77777777" w:rsidR="000D02E5" w:rsidRDefault="00000000">
      <w:pPr>
        <w:spacing w:after="140" w:line="276" w:lineRule="auto"/>
      </w:pPr>
      <w:r>
        <w:t xml:space="preserve">The Bible also teaches this concept in the Old Testament. God, through Moses, orders the nation of Israel to apply the </w:t>
      </w:r>
      <w:r>
        <w:rPr>
          <w:b/>
          <w:bCs/>
        </w:rPr>
        <w:t>“Life for Life”</w:t>
      </w:r>
      <w:r>
        <w:t xml:space="preserve"> punishment when an unborn baby is injured or killed.</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2E14D13B"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159210B5" w14:textId="77777777" w:rsidR="000D02E5" w:rsidRDefault="00000000">
            <w:pPr>
              <w:keepNext/>
              <w:spacing w:after="100"/>
            </w:pPr>
            <w:r>
              <w:rPr>
                <w:b/>
                <w:bCs/>
              </w:rPr>
              <w:lastRenderedPageBreak/>
              <w:t>Exodus 21:22–25 (HCSB)</w:t>
            </w:r>
          </w:p>
          <w:p w14:paraId="1F97A99A" w14:textId="77777777" w:rsidR="000D02E5" w:rsidRDefault="00000000">
            <w:pPr>
              <w:spacing w:after="80" w:line="276" w:lineRule="auto"/>
            </w:pPr>
            <w:r>
              <w:rPr>
                <w:b/>
                <w:bCs/>
              </w:rPr>
              <w:t xml:space="preserve">22 </w:t>
            </w:r>
            <w:r>
              <w:t>“When men get in a fight and hit a pregnant woman so that her children are born prematurely but there is no injury, the one who hit her must be fined as the woman’s husband demands from him, and he must pay according to judicial assessment.</w:t>
            </w:r>
          </w:p>
          <w:p w14:paraId="1852351E" w14:textId="77777777" w:rsidR="000D02E5" w:rsidRDefault="00000000">
            <w:pPr>
              <w:spacing w:after="80" w:line="276" w:lineRule="auto"/>
            </w:pPr>
            <w:r>
              <w:rPr>
                <w:b/>
                <w:bCs/>
              </w:rPr>
              <w:t xml:space="preserve">23 </w:t>
            </w:r>
            <w:r>
              <w:t>If there is an injury, then you must give life for life,</w:t>
            </w:r>
          </w:p>
          <w:p w14:paraId="24CC6DE8" w14:textId="77777777" w:rsidR="000D02E5" w:rsidRDefault="00000000">
            <w:pPr>
              <w:spacing w:after="80" w:line="276" w:lineRule="auto"/>
            </w:pPr>
            <w:r>
              <w:rPr>
                <w:b/>
                <w:bCs/>
              </w:rPr>
              <w:t xml:space="preserve">24 </w:t>
            </w:r>
            <w:proofErr w:type="gramStart"/>
            <w:r>
              <w:t>eye</w:t>
            </w:r>
            <w:proofErr w:type="gramEnd"/>
            <w:r>
              <w:t xml:space="preserve"> for eye, tooth for tooth, hand for hand, foot for foot,</w:t>
            </w:r>
          </w:p>
          <w:p w14:paraId="51A124FD" w14:textId="77777777" w:rsidR="000D02E5" w:rsidRDefault="00000000">
            <w:pPr>
              <w:spacing w:after="80" w:line="276" w:lineRule="auto"/>
            </w:pPr>
            <w:r>
              <w:rPr>
                <w:b/>
                <w:bCs/>
              </w:rPr>
              <w:t xml:space="preserve">25 </w:t>
            </w:r>
            <w:proofErr w:type="gramStart"/>
            <w:r>
              <w:t>burn</w:t>
            </w:r>
            <w:proofErr w:type="gramEnd"/>
            <w:r>
              <w:t xml:space="preserve"> for burn, bruise for bruise, wound for wound.</w:t>
            </w:r>
          </w:p>
        </w:tc>
      </w:tr>
    </w:tbl>
    <w:p w14:paraId="6FAB9DAC" w14:textId="77777777" w:rsidR="000D02E5" w:rsidRDefault="000D02E5">
      <w:pPr>
        <w:spacing w:after="60"/>
      </w:pPr>
    </w:p>
    <w:p w14:paraId="25CCB623" w14:textId="77777777" w:rsidR="000D02E5" w:rsidRDefault="00000000">
      <w:pPr>
        <w:spacing w:after="140" w:line="276" w:lineRule="auto"/>
      </w:pPr>
      <w:r>
        <w:t xml:space="preserve">Our studies have already shown that God governed the laws of Israel so that </w:t>
      </w:r>
      <w:r>
        <w:rPr>
          <w:b/>
          <w:bCs/>
        </w:rPr>
        <w:t>every punishment fits the crime</w:t>
      </w:r>
      <w:r>
        <w:t>. This ensures that every crime is punished equally to the offense. This prevents emotions from going too far in punishment or too light on punishment.</w:t>
      </w:r>
    </w:p>
    <w:p w14:paraId="397430B6" w14:textId="77777777" w:rsidR="000D02E5" w:rsidRDefault="00000000">
      <w:pPr>
        <w:spacing w:after="140" w:line="276" w:lineRule="auto"/>
      </w:pPr>
      <w:r>
        <w:t>In this case, if a life was lost (even the baby) then the offender paid with their life. This teaches us how God views life in the womb, as well as how He views abortion.</w:t>
      </w:r>
    </w:p>
    <w:p w14:paraId="397D8159" w14:textId="77777777" w:rsidR="000D02E5" w:rsidRDefault="00000000">
      <w:pPr>
        <w:keepNext/>
        <w:pBdr>
          <w:bottom w:val="single" w:sz="12" w:space="2" w:color="000000"/>
        </w:pBdr>
        <w:spacing w:before="320" w:after="140"/>
      </w:pPr>
      <w:r>
        <w:rPr>
          <w:b/>
          <w:bCs/>
          <w:sz w:val="34"/>
          <w:szCs w:val="34"/>
        </w:rPr>
        <w:t>What About Genocide?</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5DDACC8E" w14:textId="77777777">
        <w:tblPrEx>
          <w:tblCellMar>
            <w:top w:w="0" w:type="dxa"/>
            <w:bottom w:w="0" w:type="dxa"/>
          </w:tblCellMar>
        </w:tblPrEx>
        <w:trPr>
          <w:cantSplit/>
        </w:trPr>
        <w:tc>
          <w:tcPr>
            <w:tcW w:w="10224" w:type="dxa"/>
            <w:tcBorders>
              <w:top w:val="none" w:sz="0" w:space="0" w:color="FFFFFF"/>
              <w:left w:val="single" w:sz="24" w:space="0" w:color="595959"/>
              <w:bottom w:val="none" w:sz="0" w:space="0" w:color="FFFFFF"/>
              <w:right w:val="none" w:sz="0" w:space="0" w:color="FFFFFF"/>
            </w:tcBorders>
            <w:shd w:val="clear" w:color="auto" w:fill="F5F5F5"/>
            <w:tcMar>
              <w:top w:w="140" w:type="dxa"/>
              <w:left w:w="220" w:type="dxa"/>
              <w:bottom w:w="100" w:type="dxa"/>
              <w:right w:w="220" w:type="dxa"/>
            </w:tcMar>
          </w:tcPr>
          <w:p w14:paraId="1ED7F4E6" w14:textId="77777777" w:rsidR="000D02E5" w:rsidRDefault="00000000">
            <w:pPr>
              <w:spacing w:after="100" w:line="276" w:lineRule="auto"/>
            </w:pPr>
            <w:r>
              <w:rPr>
                <w:b/>
                <w:bCs/>
              </w:rPr>
              <w:t>Genocide</w:t>
            </w:r>
            <w:r>
              <w:t xml:space="preserve"> is the attempt to eliminate a group of people based on their nationality or ethnic group. More precisely, it involves the deliberate and systematic annihilation of a national, racial, political, or cultural group, typically accomplished through mass murder.</w:t>
            </w:r>
          </w:p>
        </w:tc>
      </w:tr>
    </w:tbl>
    <w:p w14:paraId="2DE65BD9" w14:textId="77777777" w:rsidR="000D02E5" w:rsidRDefault="000D02E5">
      <w:pPr>
        <w:spacing w:after="60"/>
      </w:pPr>
    </w:p>
    <w:p w14:paraId="795E5BC3" w14:textId="77777777" w:rsidR="000D02E5" w:rsidRDefault="00000000">
      <w:pPr>
        <w:spacing w:after="140" w:line="276" w:lineRule="auto"/>
      </w:pPr>
      <w:r>
        <w:t>Wars have been fought to promote or prevent the practice of genocide.</w:t>
      </w:r>
    </w:p>
    <w:p w14:paraId="33F33011" w14:textId="77777777" w:rsidR="000D02E5" w:rsidRDefault="00000000">
      <w:pPr>
        <w:spacing w:after="140" w:line="276" w:lineRule="auto"/>
      </w:pPr>
      <w:r>
        <w:t xml:space="preserve">Because every person is made in the image and likeness of God, and God has a plan to bring </w:t>
      </w:r>
      <w:r>
        <w:rPr>
          <w:b/>
          <w:bCs/>
        </w:rPr>
        <w:t>every nation, language, and people group</w:t>
      </w:r>
      <w:r>
        <w:t xml:space="preserve"> into His kingdom, Christians must stand against all forms of genocide.</w:t>
      </w:r>
    </w:p>
    <w:p w14:paraId="1387C921" w14:textId="77777777" w:rsidR="000D02E5" w:rsidRDefault="00000000">
      <w:pPr>
        <w:keepNext/>
        <w:pBdr>
          <w:bottom w:val="single" w:sz="12" w:space="2" w:color="000000"/>
        </w:pBdr>
        <w:spacing w:before="320" w:after="140"/>
      </w:pPr>
      <w:r>
        <w:rPr>
          <w:b/>
          <w:bCs/>
          <w:sz w:val="34"/>
          <w:szCs w:val="34"/>
        </w:rPr>
        <w:t>What About War?</w:t>
      </w:r>
    </w:p>
    <w:p w14:paraId="5B3BBF5E" w14:textId="77777777" w:rsidR="000D02E5" w:rsidRDefault="00000000">
      <w:pPr>
        <w:spacing w:after="140" w:line="276" w:lineRule="auto"/>
      </w:pPr>
      <w:r>
        <w:t xml:space="preserve">Because we live in a sinful world, war is a reality. </w:t>
      </w:r>
      <w:proofErr w:type="gramStart"/>
      <w:r>
        <w:t>Actually, we</w:t>
      </w:r>
      <w:proofErr w:type="gramEnd"/>
      <w:r>
        <w:t xml:space="preserve"> are living in a </w:t>
      </w:r>
      <w:r>
        <w:rPr>
          <w:b/>
          <w:bCs/>
        </w:rPr>
        <w:t>cosmic war</w:t>
      </w:r>
      <w:r>
        <w:t xml:space="preserve"> between the Kingdom of God and the kingdom of Satan.</w:t>
      </w:r>
    </w:p>
    <w:p w14:paraId="1E2964D3" w14:textId="77777777" w:rsidR="000D02E5" w:rsidRDefault="00000000">
      <w:pPr>
        <w:spacing w:after="140" w:line="276" w:lineRule="auto"/>
      </w:pPr>
      <w:r>
        <w:t>The reality of war means people die as a result. War places soldiers in the position of kill or be killed. And furthermore, kill or the person will kill other people you are there to protect.</w:t>
      </w:r>
    </w:p>
    <w:p w14:paraId="350DA6CE" w14:textId="77777777" w:rsidR="000D02E5" w:rsidRDefault="00000000">
      <w:pPr>
        <w:spacing w:after="140" w:line="276" w:lineRule="auto"/>
      </w:pPr>
      <w:r>
        <w:lastRenderedPageBreak/>
        <w:t xml:space="preserve">This leads to the question of </w:t>
      </w:r>
      <w:r>
        <w:rPr>
          <w:b/>
          <w:bCs/>
        </w:rPr>
        <w:t>Just War Theory</w:t>
      </w:r>
      <w:r>
        <w:t>.</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094B12CE" w14:textId="77777777">
        <w:tblPrEx>
          <w:tblCellMar>
            <w:top w:w="0" w:type="dxa"/>
            <w:bottom w:w="0" w:type="dxa"/>
          </w:tblCellMar>
        </w:tblPrEx>
        <w:trPr>
          <w:cantSplit/>
        </w:trPr>
        <w:tc>
          <w:tcPr>
            <w:tcW w:w="10224" w:type="dxa"/>
            <w:tcBorders>
              <w:top w:val="none" w:sz="0" w:space="0" w:color="FFFFFF"/>
              <w:left w:val="single" w:sz="24" w:space="0" w:color="595959"/>
              <w:bottom w:val="none" w:sz="0" w:space="0" w:color="FFFFFF"/>
              <w:right w:val="none" w:sz="0" w:space="0" w:color="FFFFFF"/>
            </w:tcBorders>
            <w:shd w:val="clear" w:color="auto" w:fill="F5F5F5"/>
            <w:tcMar>
              <w:top w:w="140" w:type="dxa"/>
              <w:left w:w="220" w:type="dxa"/>
              <w:bottom w:w="100" w:type="dxa"/>
              <w:right w:w="220" w:type="dxa"/>
            </w:tcMar>
          </w:tcPr>
          <w:p w14:paraId="67C4F07E" w14:textId="77777777" w:rsidR="000D02E5" w:rsidRDefault="00000000">
            <w:pPr>
              <w:spacing w:after="100" w:line="276" w:lineRule="auto"/>
            </w:pPr>
            <w:r>
              <w:rPr>
                <w:b/>
                <w:bCs/>
              </w:rPr>
              <w:t>Just War Theory</w:t>
            </w:r>
            <w:r>
              <w:t xml:space="preserve"> is a Christian way of thinking about when a nation may be morally justified in going to war and how it should conduct itself during war. It recognizes that governments have a God-given responsibility to protect innocent life and restrain evil, while also recognizing the terrible cost of taking human life.</w:t>
            </w:r>
          </w:p>
        </w:tc>
      </w:tr>
    </w:tbl>
    <w:p w14:paraId="201D1412" w14:textId="77777777" w:rsidR="000D02E5" w:rsidRDefault="000D02E5">
      <w:pPr>
        <w:spacing w:after="60"/>
      </w:pPr>
    </w:p>
    <w:p w14:paraId="1697C8F7" w14:textId="77777777" w:rsidR="000D02E5" w:rsidRDefault="00000000">
      <w:pPr>
        <w:spacing w:after="140" w:line="276" w:lineRule="auto"/>
      </w:pPr>
      <w:r>
        <w:t>In simple terms, a war can be considered just when several basic conditions are met:</w:t>
      </w:r>
    </w:p>
    <w:p w14:paraId="580557B6" w14:textId="77777777" w:rsidR="000D02E5" w:rsidRDefault="00000000">
      <w:pPr>
        <w:pStyle w:val="ListParagraph"/>
        <w:numPr>
          <w:ilvl w:val="0"/>
          <w:numId w:val="2"/>
        </w:numPr>
        <w:spacing w:after="80"/>
      </w:pPr>
      <w:r>
        <w:t xml:space="preserve">There must be a </w:t>
      </w:r>
      <w:r>
        <w:rPr>
          <w:b/>
          <w:bCs/>
        </w:rPr>
        <w:t>just cause</w:t>
      </w:r>
      <w:r>
        <w:t>, such as defending people from an unjust attack.</w:t>
      </w:r>
    </w:p>
    <w:p w14:paraId="6002D2DB" w14:textId="77777777" w:rsidR="000D02E5" w:rsidRDefault="00000000">
      <w:pPr>
        <w:pStyle w:val="ListParagraph"/>
        <w:numPr>
          <w:ilvl w:val="0"/>
          <w:numId w:val="2"/>
        </w:numPr>
        <w:spacing w:after="80"/>
      </w:pPr>
      <w:r>
        <w:t xml:space="preserve">War should be authorized by a </w:t>
      </w:r>
      <w:r>
        <w:rPr>
          <w:b/>
          <w:bCs/>
        </w:rPr>
        <w:t>legitimate governing authority</w:t>
      </w:r>
      <w:r>
        <w:t>, rather than individuals taking vengeance into their own hands.</w:t>
      </w:r>
    </w:p>
    <w:p w14:paraId="6760116B" w14:textId="77777777" w:rsidR="000D02E5" w:rsidRDefault="00000000">
      <w:pPr>
        <w:pStyle w:val="ListParagraph"/>
        <w:numPr>
          <w:ilvl w:val="0"/>
          <w:numId w:val="2"/>
        </w:numPr>
        <w:spacing w:after="80"/>
      </w:pPr>
      <w:r>
        <w:t xml:space="preserve">The purpose should be to </w:t>
      </w:r>
      <w:r>
        <w:rPr>
          <w:b/>
          <w:bCs/>
        </w:rPr>
        <w:t>restore peace and justice</w:t>
      </w:r>
      <w:r>
        <w:t>, rather than conquest, revenge, or greed.</w:t>
      </w:r>
    </w:p>
    <w:p w14:paraId="6B892B5B" w14:textId="77777777" w:rsidR="000D02E5" w:rsidRDefault="00000000">
      <w:pPr>
        <w:pStyle w:val="ListParagraph"/>
        <w:numPr>
          <w:ilvl w:val="0"/>
          <w:numId w:val="2"/>
        </w:numPr>
        <w:spacing w:after="80"/>
      </w:pPr>
      <w:r>
        <w:t xml:space="preserve">War should be a </w:t>
      </w:r>
      <w:r>
        <w:rPr>
          <w:b/>
          <w:bCs/>
        </w:rPr>
        <w:t>last resort</w:t>
      </w:r>
      <w:r>
        <w:t xml:space="preserve"> after reasonable peaceful efforts have failed.</w:t>
      </w:r>
    </w:p>
    <w:p w14:paraId="08513B12" w14:textId="77777777" w:rsidR="000D02E5" w:rsidRDefault="00000000">
      <w:pPr>
        <w:pStyle w:val="ListParagraph"/>
        <w:numPr>
          <w:ilvl w:val="0"/>
          <w:numId w:val="2"/>
        </w:numPr>
        <w:spacing w:after="80"/>
      </w:pPr>
      <w:r>
        <w:t xml:space="preserve">The force used should be </w:t>
      </w:r>
      <w:r>
        <w:rPr>
          <w:b/>
          <w:bCs/>
        </w:rPr>
        <w:t>proportionate</w:t>
      </w:r>
      <w:r>
        <w:t xml:space="preserve"> to the threat.</w:t>
      </w:r>
    </w:p>
    <w:p w14:paraId="2F53E281" w14:textId="77777777" w:rsidR="000D02E5" w:rsidRDefault="00000000">
      <w:pPr>
        <w:pStyle w:val="ListParagraph"/>
        <w:numPr>
          <w:ilvl w:val="0"/>
          <w:numId w:val="2"/>
        </w:numPr>
        <w:spacing w:after="80"/>
      </w:pPr>
      <w:r>
        <w:t xml:space="preserve">Soldiers should </w:t>
      </w:r>
      <w:r>
        <w:rPr>
          <w:b/>
          <w:bCs/>
        </w:rPr>
        <w:t>distinguish</w:t>
      </w:r>
      <w:r>
        <w:t xml:space="preserve"> between those participating in the fighting and innocent civilians and seek to protect innocent life.</w:t>
      </w:r>
    </w:p>
    <w:p w14:paraId="402534D9" w14:textId="77777777" w:rsidR="000D02E5" w:rsidRDefault="00000000">
      <w:pPr>
        <w:spacing w:after="140" w:line="276" w:lineRule="auto"/>
      </w:pPr>
      <w:r>
        <w:t>The basic idea is this: because human life bears God’s image, taking life is always serious. Yet because evil can threaten and destroy innocent life, there are circumstances in which governing authorities may use force to protect people and restrain those doing evil. Romans 13:1–4 is an important biblical passage in this discussion because it describes government as having authority from God to punish wrongdoing.</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079278F9" w14:textId="77777777">
        <w:tblPrEx>
          <w:tblCellMar>
            <w:top w:w="0" w:type="dxa"/>
            <w:bottom w:w="0" w:type="dxa"/>
          </w:tblCellMar>
        </w:tblPrEx>
        <w:trPr>
          <w:cantSplit/>
        </w:trPr>
        <w:tc>
          <w:tcPr>
            <w:tcW w:w="10224" w:type="dxa"/>
            <w:tcBorders>
              <w:top w:val="single" w:sz="4" w:space="0" w:color="7F7F7F"/>
              <w:left w:val="single" w:sz="36" w:space="0" w:color="000000"/>
              <w:bottom w:val="single" w:sz="4" w:space="0" w:color="7F7F7F"/>
              <w:right w:val="single" w:sz="4" w:space="0" w:color="7F7F7F"/>
            </w:tcBorders>
            <w:shd w:val="clear" w:color="auto" w:fill="EDEDED"/>
            <w:tcMar>
              <w:top w:w="140" w:type="dxa"/>
              <w:left w:w="220" w:type="dxa"/>
              <w:bottom w:w="100" w:type="dxa"/>
              <w:right w:w="220" w:type="dxa"/>
            </w:tcMar>
          </w:tcPr>
          <w:p w14:paraId="6E693555" w14:textId="77777777" w:rsidR="000D02E5" w:rsidRDefault="00000000">
            <w:pPr>
              <w:keepNext/>
              <w:spacing w:after="100"/>
            </w:pPr>
            <w:r>
              <w:rPr>
                <w:b/>
                <w:bCs/>
              </w:rPr>
              <w:t>Romans 13:1–4</w:t>
            </w:r>
          </w:p>
          <w:p w14:paraId="552FE92D" w14:textId="77777777" w:rsidR="000D02E5" w:rsidRDefault="00000000">
            <w:pPr>
              <w:spacing w:after="80" w:line="276" w:lineRule="auto"/>
            </w:pPr>
            <w:r>
              <w:rPr>
                <w:b/>
                <w:bCs/>
              </w:rPr>
              <w:t xml:space="preserve">1 </w:t>
            </w:r>
            <w:r>
              <w:t>Let every soul be subject unto the higher powers. For there is no power but of God: the powers that be are ordained of God.</w:t>
            </w:r>
          </w:p>
          <w:p w14:paraId="2A114162" w14:textId="77777777" w:rsidR="000D02E5" w:rsidRDefault="00000000">
            <w:pPr>
              <w:spacing w:after="80" w:line="276" w:lineRule="auto"/>
            </w:pPr>
            <w:r>
              <w:rPr>
                <w:b/>
                <w:bCs/>
              </w:rPr>
              <w:t xml:space="preserve">2 </w:t>
            </w:r>
            <w:r>
              <w:t xml:space="preserve">Whosoever therefore </w:t>
            </w:r>
            <w:proofErr w:type="spellStart"/>
            <w:r>
              <w:t>resisteth</w:t>
            </w:r>
            <w:proofErr w:type="spellEnd"/>
            <w:r>
              <w:t xml:space="preserve"> the power, </w:t>
            </w:r>
            <w:proofErr w:type="spellStart"/>
            <w:r>
              <w:t>resisteth</w:t>
            </w:r>
            <w:proofErr w:type="spellEnd"/>
            <w:r>
              <w:t xml:space="preserve"> the ordinance of God: and they that resist shall receive to themselves damnation.</w:t>
            </w:r>
          </w:p>
          <w:p w14:paraId="730624DD" w14:textId="77777777" w:rsidR="000D02E5" w:rsidRDefault="00000000">
            <w:pPr>
              <w:spacing w:after="80" w:line="276" w:lineRule="auto"/>
            </w:pPr>
            <w:r>
              <w:rPr>
                <w:b/>
                <w:bCs/>
              </w:rPr>
              <w:t xml:space="preserve">3 </w:t>
            </w:r>
            <w:r>
              <w:t>For rulers are not a terror to good works, but to the evil. Wilt thou then not be afraid of the power? do that which is good, and thou shalt have praise of the same:</w:t>
            </w:r>
          </w:p>
          <w:p w14:paraId="4DC13170" w14:textId="77777777" w:rsidR="000D02E5" w:rsidRDefault="00000000">
            <w:pPr>
              <w:spacing w:after="80" w:line="276" w:lineRule="auto"/>
            </w:pPr>
            <w:r>
              <w:rPr>
                <w:b/>
                <w:bCs/>
              </w:rPr>
              <w:t xml:space="preserve">4 </w:t>
            </w:r>
            <w:r>
              <w:t xml:space="preserve">For he is the minister of God to thee for good. But if thou do that which is evil, be afraid; for </w:t>
            </w:r>
            <w:proofErr w:type="spellStart"/>
            <w:r>
              <w:t>he</w:t>
            </w:r>
            <w:proofErr w:type="spellEnd"/>
            <w:r>
              <w:t xml:space="preserve"> </w:t>
            </w:r>
            <w:proofErr w:type="spellStart"/>
            <w:r>
              <w:t>beareth</w:t>
            </w:r>
            <w:proofErr w:type="spellEnd"/>
            <w:r>
              <w:t xml:space="preserve"> not the sword in vain: for he is the minister of God, a revenger to execute wrath upon him that doeth evil.</w:t>
            </w:r>
          </w:p>
        </w:tc>
      </w:tr>
    </w:tbl>
    <w:p w14:paraId="19378F6C" w14:textId="77777777" w:rsidR="000D02E5" w:rsidRDefault="000D02E5">
      <w:pPr>
        <w:spacing w:after="60"/>
      </w:pPr>
    </w:p>
    <w:p w14:paraId="0385E719" w14:textId="77777777" w:rsidR="000D02E5" w:rsidRDefault="00000000">
      <w:pPr>
        <w:spacing w:after="140" w:line="276" w:lineRule="auto"/>
      </w:pPr>
      <w:r>
        <w:lastRenderedPageBreak/>
        <w:t xml:space="preserve">The mention of the </w:t>
      </w:r>
      <w:r>
        <w:rPr>
          <w:b/>
          <w:bCs/>
        </w:rPr>
        <w:t>sword</w:t>
      </w:r>
      <w:r>
        <w:t xml:space="preserve"> in vs 4 is a reference to deadly force. God authorizes deadly force when necessary to prevent evil or prevent innocent death.</w:t>
      </w:r>
    </w:p>
    <w:p w14:paraId="42FF5AC9" w14:textId="77777777" w:rsidR="000D02E5" w:rsidRDefault="00000000">
      <w:pPr>
        <w:keepNext/>
        <w:pBdr>
          <w:bottom w:val="single" w:sz="12" w:space="2" w:color="000000"/>
        </w:pBdr>
        <w:spacing w:before="320" w:after="140"/>
      </w:pPr>
      <w:r>
        <w:rPr>
          <w:b/>
          <w:bCs/>
          <w:sz w:val="34"/>
          <w:szCs w:val="34"/>
        </w:rPr>
        <w:t>What About Sin?</w:t>
      </w:r>
    </w:p>
    <w:p w14:paraId="594AAD68" w14:textId="77777777" w:rsidR="000D02E5" w:rsidRDefault="00000000">
      <w:pPr>
        <w:spacing w:after="140" w:line="276" w:lineRule="auto"/>
      </w:pPr>
      <w:r>
        <w:t xml:space="preserve">Did you know God </w:t>
      </w:r>
      <w:proofErr w:type="gramStart"/>
      <w:r>
        <w:t>actually assigned</w:t>
      </w:r>
      <w:proofErr w:type="gramEnd"/>
      <w:r>
        <w:t xml:space="preserve"> the death sentence to multiple types of sins? Here are a few:</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4824"/>
        <w:gridCol w:w="2700"/>
      </w:tblGrid>
      <w:tr w:rsidR="000D02E5" w14:paraId="5BE4EADA" w14:textId="77777777">
        <w:tblPrEx>
          <w:tblCellMar>
            <w:top w:w="0" w:type="dxa"/>
            <w:bottom w:w="0" w:type="dxa"/>
          </w:tblCellMar>
        </w:tblPrEx>
        <w:trPr>
          <w:cantSplit/>
          <w:tblHeader/>
        </w:trPr>
        <w:tc>
          <w:tcPr>
            <w:tcW w:w="2700" w:type="dxa"/>
            <w:tcBorders>
              <w:top w:val="single" w:sz="4" w:space="0" w:color="7F7F7F"/>
              <w:left w:val="single" w:sz="4" w:space="0" w:color="7F7F7F"/>
              <w:bottom w:val="single" w:sz="4" w:space="0" w:color="7F7F7F"/>
              <w:right w:val="single" w:sz="4" w:space="0" w:color="7F7F7F"/>
            </w:tcBorders>
            <w:shd w:val="clear" w:color="auto" w:fill="D9D9D9"/>
            <w:tcMar>
              <w:top w:w="80" w:type="dxa"/>
              <w:left w:w="120" w:type="dxa"/>
              <w:bottom w:w="80" w:type="dxa"/>
              <w:right w:w="120" w:type="dxa"/>
            </w:tcMar>
          </w:tcPr>
          <w:p w14:paraId="20EB4733" w14:textId="77777777" w:rsidR="000D02E5" w:rsidRDefault="00000000">
            <w:r>
              <w:rPr>
                <w:b/>
                <w:bCs/>
                <w:sz w:val="26"/>
                <w:szCs w:val="26"/>
              </w:rPr>
              <w:t>Sin</w:t>
            </w:r>
          </w:p>
        </w:tc>
        <w:tc>
          <w:tcPr>
            <w:tcW w:w="4824" w:type="dxa"/>
            <w:tcBorders>
              <w:top w:val="single" w:sz="4" w:space="0" w:color="7F7F7F"/>
              <w:left w:val="single" w:sz="4" w:space="0" w:color="7F7F7F"/>
              <w:bottom w:val="single" w:sz="4" w:space="0" w:color="7F7F7F"/>
              <w:right w:val="single" w:sz="4" w:space="0" w:color="7F7F7F"/>
            </w:tcBorders>
            <w:shd w:val="clear" w:color="auto" w:fill="D9D9D9"/>
            <w:tcMar>
              <w:top w:w="80" w:type="dxa"/>
              <w:left w:w="120" w:type="dxa"/>
              <w:bottom w:w="80" w:type="dxa"/>
              <w:right w:w="120" w:type="dxa"/>
            </w:tcMar>
          </w:tcPr>
          <w:p w14:paraId="7D172FE3" w14:textId="77777777" w:rsidR="000D02E5" w:rsidRDefault="00000000">
            <w:r>
              <w:rPr>
                <w:b/>
                <w:bCs/>
                <w:sz w:val="26"/>
                <w:szCs w:val="26"/>
              </w:rPr>
              <w:t>Description</w:t>
            </w:r>
          </w:p>
        </w:tc>
        <w:tc>
          <w:tcPr>
            <w:tcW w:w="2700" w:type="dxa"/>
            <w:tcBorders>
              <w:top w:val="single" w:sz="4" w:space="0" w:color="7F7F7F"/>
              <w:left w:val="single" w:sz="4" w:space="0" w:color="7F7F7F"/>
              <w:bottom w:val="single" w:sz="4" w:space="0" w:color="7F7F7F"/>
              <w:right w:val="single" w:sz="4" w:space="0" w:color="7F7F7F"/>
            </w:tcBorders>
            <w:shd w:val="clear" w:color="auto" w:fill="D9D9D9"/>
            <w:tcMar>
              <w:top w:w="80" w:type="dxa"/>
              <w:left w:w="120" w:type="dxa"/>
              <w:bottom w:w="80" w:type="dxa"/>
              <w:right w:w="120" w:type="dxa"/>
            </w:tcMar>
          </w:tcPr>
          <w:p w14:paraId="7D9518CA" w14:textId="77777777" w:rsidR="000D02E5" w:rsidRDefault="00000000">
            <w:r>
              <w:rPr>
                <w:b/>
                <w:bCs/>
                <w:sz w:val="26"/>
                <w:szCs w:val="26"/>
              </w:rPr>
              <w:t>Scripture</w:t>
            </w:r>
          </w:p>
        </w:tc>
      </w:tr>
      <w:tr w:rsidR="000D02E5" w14:paraId="6048AE30"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78129591" w14:textId="77777777" w:rsidR="000D02E5" w:rsidRDefault="00000000">
            <w:r>
              <w:rPr>
                <w:b/>
                <w:bCs/>
                <w:sz w:val="26"/>
                <w:szCs w:val="26"/>
              </w:rPr>
              <w:t>Murder</w:t>
            </w:r>
          </w:p>
        </w:tc>
        <w:tc>
          <w:tcPr>
            <w:tcW w:w="4824"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7C00DCD9" w14:textId="77777777" w:rsidR="000D02E5" w:rsidRDefault="00000000">
            <w:r>
              <w:rPr>
                <w:sz w:val="26"/>
                <w:szCs w:val="26"/>
              </w:rPr>
              <w:t>Intentionally and unlawfully killing another person.</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482576BB" w14:textId="77777777" w:rsidR="000D02E5" w:rsidRDefault="00000000">
            <w:r>
              <w:rPr>
                <w:sz w:val="26"/>
                <w:szCs w:val="26"/>
              </w:rPr>
              <w:t>Exodus 21:12–14; Numbers 35:16–21</w:t>
            </w:r>
          </w:p>
        </w:tc>
      </w:tr>
      <w:tr w:rsidR="000D02E5" w14:paraId="4922EA98"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5F4F4180" w14:textId="77777777" w:rsidR="000D02E5" w:rsidRDefault="00000000">
            <w:r>
              <w:rPr>
                <w:b/>
                <w:bCs/>
                <w:sz w:val="26"/>
                <w:szCs w:val="26"/>
              </w:rPr>
              <w:t>Kidnapping</w:t>
            </w:r>
          </w:p>
        </w:tc>
        <w:tc>
          <w:tcPr>
            <w:tcW w:w="4824"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7E90B213" w14:textId="77777777" w:rsidR="000D02E5" w:rsidRDefault="00000000">
            <w:r>
              <w:rPr>
                <w:sz w:val="26"/>
                <w:szCs w:val="26"/>
              </w:rPr>
              <w:t>Stealing a person, including holding or selling that person.</w:t>
            </w:r>
          </w:p>
        </w:tc>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100C764C" w14:textId="77777777" w:rsidR="000D02E5" w:rsidRDefault="00000000">
            <w:r>
              <w:rPr>
                <w:sz w:val="26"/>
                <w:szCs w:val="26"/>
              </w:rPr>
              <w:t>Exodus 21:16; Deuteronomy 24:7</w:t>
            </w:r>
          </w:p>
        </w:tc>
      </w:tr>
      <w:tr w:rsidR="000D02E5" w14:paraId="04447801"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5B8EB0C5" w14:textId="77777777" w:rsidR="000D02E5" w:rsidRDefault="00000000">
            <w:r>
              <w:rPr>
                <w:b/>
                <w:bCs/>
                <w:sz w:val="26"/>
                <w:szCs w:val="26"/>
              </w:rPr>
              <w:t>Striking a Parent</w:t>
            </w:r>
          </w:p>
        </w:tc>
        <w:tc>
          <w:tcPr>
            <w:tcW w:w="4824"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0C205075" w14:textId="77777777" w:rsidR="000D02E5" w:rsidRDefault="00000000">
            <w:r>
              <w:rPr>
                <w:sz w:val="26"/>
                <w:szCs w:val="26"/>
              </w:rPr>
              <w:t>Physically attacking one’s father or mother.</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4EBB58A4" w14:textId="77777777" w:rsidR="000D02E5" w:rsidRDefault="00000000">
            <w:r>
              <w:rPr>
                <w:sz w:val="26"/>
                <w:szCs w:val="26"/>
              </w:rPr>
              <w:t>Exodus 21:15</w:t>
            </w:r>
          </w:p>
        </w:tc>
      </w:tr>
      <w:tr w:rsidR="000D02E5" w14:paraId="77A9CB90"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51BC6B78" w14:textId="77777777" w:rsidR="000D02E5" w:rsidRDefault="00000000">
            <w:r>
              <w:rPr>
                <w:b/>
                <w:bCs/>
                <w:sz w:val="26"/>
                <w:szCs w:val="26"/>
              </w:rPr>
              <w:t>Cursing a Parent</w:t>
            </w:r>
          </w:p>
        </w:tc>
        <w:tc>
          <w:tcPr>
            <w:tcW w:w="4824"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4473C1C5" w14:textId="77777777" w:rsidR="000D02E5" w:rsidRDefault="00000000">
            <w:r>
              <w:rPr>
                <w:sz w:val="26"/>
                <w:szCs w:val="26"/>
              </w:rPr>
              <w:t>Seriously and deliberately cursing one’s father or mother.</w:t>
            </w:r>
          </w:p>
        </w:tc>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27DD80FA" w14:textId="77777777" w:rsidR="000D02E5" w:rsidRDefault="00000000">
            <w:r>
              <w:rPr>
                <w:sz w:val="26"/>
                <w:szCs w:val="26"/>
              </w:rPr>
              <w:t>Exodus 21:17; Leviticus 20:9</w:t>
            </w:r>
          </w:p>
        </w:tc>
      </w:tr>
      <w:tr w:rsidR="000D02E5" w14:paraId="23D27295"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47F33DDC" w14:textId="77777777" w:rsidR="000D02E5" w:rsidRDefault="00000000">
            <w:r>
              <w:rPr>
                <w:b/>
                <w:bCs/>
                <w:sz w:val="26"/>
                <w:szCs w:val="26"/>
              </w:rPr>
              <w:t>Adultery</w:t>
            </w:r>
          </w:p>
        </w:tc>
        <w:tc>
          <w:tcPr>
            <w:tcW w:w="4824"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59990600" w14:textId="77777777" w:rsidR="000D02E5" w:rsidRDefault="00000000">
            <w:r>
              <w:rPr>
                <w:sz w:val="26"/>
                <w:szCs w:val="26"/>
              </w:rPr>
              <w:t>Sexual relations with another person’s spouse.</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5E88091C" w14:textId="77777777" w:rsidR="000D02E5" w:rsidRDefault="00000000">
            <w:r>
              <w:rPr>
                <w:sz w:val="26"/>
                <w:szCs w:val="26"/>
              </w:rPr>
              <w:t>Leviticus 20:10; Deuteronomy 22:22</w:t>
            </w:r>
          </w:p>
        </w:tc>
      </w:tr>
      <w:tr w:rsidR="000D02E5" w14:paraId="00F98C76"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5B8277D3" w14:textId="77777777" w:rsidR="000D02E5" w:rsidRDefault="00000000">
            <w:r>
              <w:rPr>
                <w:b/>
                <w:bCs/>
                <w:sz w:val="26"/>
                <w:szCs w:val="26"/>
              </w:rPr>
              <w:t>Incest</w:t>
            </w:r>
          </w:p>
        </w:tc>
        <w:tc>
          <w:tcPr>
            <w:tcW w:w="4824"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373BAE3F" w14:textId="77777777" w:rsidR="000D02E5" w:rsidRDefault="00000000">
            <w:r>
              <w:rPr>
                <w:sz w:val="26"/>
                <w:szCs w:val="26"/>
              </w:rPr>
              <w:t>Sexual relations within certain close family relationships forbidden by God.</w:t>
            </w:r>
          </w:p>
        </w:tc>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07988380" w14:textId="77777777" w:rsidR="000D02E5" w:rsidRDefault="00000000">
            <w:r>
              <w:rPr>
                <w:sz w:val="26"/>
                <w:szCs w:val="26"/>
              </w:rPr>
              <w:t>Leviticus 20:11–12, 14</w:t>
            </w:r>
          </w:p>
        </w:tc>
      </w:tr>
      <w:tr w:rsidR="000D02E5" w14:paraId="150089D9"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008E3EDF" w14:textId="77777777" w:rsidR="000D02E5" w:rsidRDefault="00000000">
            <w:r>
              <w:rPr>
                <w:b/>
                <w:bCs/>
                <w:sz w:val="26"/>
                <w:szCs w:val="26"/>
              </w:rPr>
              <w:t>Homosexual Intercourse</w:t>
            </w:r>
          </w:p>
        </w:tc>
        <w:tc>
          <w:tcPr>
            <w:tcW w:w="4824"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6C0EA6BC" w14:textId="77777777" w:rsidR="000D02E5" w:rsidRDefault="00000000">
            <w:r>
              <w:rPr>
                <w:sz w:val="26"/>
                <w:szCs w:val="26"/>
              </w:rPr>
              <w:t>Sexual relations between two males.</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091F68B4" w14:textId="77777777" w:rsidR="000D02E5" w:rsidRDefault="00000000">
            <w:r>
              <w:rPr>
                <w:sz w:val="26"/>
                <w:szCs w:val="26"/>
              </w:rPr>
              <w:t>Leviticus 20:13</w:t>
            </w:r>
          </w:p>
        </w:tc>
      </w:tr>
      <w:tr w:rsidR="000D02E5" w14:paraId="0F649943"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50B5161C" w14:textId="77777777" w:rsidR="000D02E5" w:rsidRDefault="00000000">
            <w:r>
              <w:rPr>
                <w:b/>
                <w:bCs/>
                <w:sz w:val="26"/>
                <w:szCs w:val="26"/>
              </w:rPr>
              <w:t>Bestiality</w:t>
            </w:r>
          </w:p>
        </w:tc>
        <w:tc>
          <w:tcPr>
            <w:tcW w:w="4824"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4E1E0690" w14:textId="77777777" w:rsidR="000D02E5" w:rsidRDefault="00000000">
            <w:r>
              <w:rPr>
                <w:sz w:val="26"/>
                <w:szCs w:val="26"/>
              </w:rPr>
              <w:t>Sexual relations between a person and an animal.</w:t>
            </w:r>
          </w:p>
        </w:tc>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70EEACB5" w14:textId="77777777" w:rsidR="000D02E5" w:rsidRDefault="00000000">
            <w:r>
              <w:rPr>
                <w:sz w:val="26"/>
                <w:szCs w:val="26"/>
              </w:rPr>
              <w:t>Exodus 22:19; Leviticus 20:15–16</w:t>
            </w:r>
          </w:p>
        </w:tc>
      </w:tr>
      <w:tr w:rsidR="000D02E5" w14:paraId="32053BA3"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21585C69" w14:textId="77777777" w:rsidR="000D02E5" w:rsidRDefault="00000000">
            <w:r>
              <w:rPr>
                <w:b/>
                <w:bCs/>
                <w:sz w:val="26"/>
                <w:szCs w:val="26"/>
              </w:rPr>
              <w:t>Rape</w:t>
            </w:r>
          </w:p>
        </w:tc>
        <w:tc>
          <w:tcPr>
            <w:tcW w:w="4824"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55DDDD0B" w14:textId="77777777" w:rsidR="000D02E5" w:rsidRDefault="00000000">
            <w:r>
              <w:rPr>
                <w:sz w:val="26"/>
                <w:szCs w:val="26"/>
              </w:rPr>
              <w:t>Forcing sexual relations upon a woman pledged to another man.</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3B75D1FA" w14:textId="77777777" w:rsidR="000D02E5" w:rsidRDefault="00000000">
            <w:r>
              <w:rPr>
                <w:sz w:val="26"/>
                <w:szCs w:val="26"/>
              </w:rPr>
              <w:t>Deuteronomy 22:25–27</w:t>
            </w:r>
          </w:p>
        </w:tc>
      </w:tr>
      <w:tr w:rsidR="000D02E5" w14:paraId="4113EDB5"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0DCDB190" w14:textId="77777777" w:rsidR="000D02E5" w:rsidRDefault="00000000">
            <w:r>
              <w:rPr>
                <w:b/>
                <w:bCs/>
                <w:sz w:val="26"/>
                <w:szCs w:val="26"/>
              </w:rPr>
              <w:t>Persistent Rebellion Against Parents</w:t>
            </w:r>
          </w:p>
        </w:tc>
        <w:tc>
          <w:tcPr>
            <w:tcW w:w="4824"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27219085" w14:textId="77777777" w:rsidR="000D02E5" w:rsidRDefault="00000000">
            <w:r>
              <w:rPr>
                <w:sz w:val="26"/>
                <w:szCs w:val="26"/>
              </w:rPr>
              <w:t>A son continuing in serious and defiant rebellion after discipline, with the case brought before the elders of the city.</w:t>
            </w:r>
          </w:p>
        </w:tc>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4DB2026D" w14:textId="77777777" w:rsidR="000D02E5" w:rsidRDefault="00000000">
            <w:r>
              <w:rPr>
                <w:sz w:val="26"/>
                <w:szCs w:val="26"/>
              </w:rPr>
              <w:t>Deuteronomy 21:18–21</w:t>
            </w:r>
          </w:p>
        </w:tc>
      </w:tr>
      <w:tr w:rsidR="000D02E5" w14:paraId="2451E72C"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349317FD" w14:textId="77777777" w:rsidR="000D02E5" w:rsidRDefault="00000000">
            <w:r>
              <w:rPr>
                <w:b/>
                <w:bCs/>
                <w:sz w:val="26"/>
                <w:szCs w:val="26"/>
              </w:rPr>
              <w:t>Sabbath Violation</w:t>
            </w:r>
          </w:p>
        </w:tc>
        <w:tc>
          <w:tcPr>
            <w:tcW w:w="4824"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0A0C1995" w14:textId="77777777" w:rsidR="000D02E5" w:rsidRDefault="00000000">
            <w:r>
              <w:rPr>
                <w:sz w:val="26"/>
                <w:szCs w:val="26"/>
              </w:rPr>
              <w:t>Deliberately violating the Sabbath command God gave Israel.</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0D3E2659" w14:textId="77777777" w:rsidR="000D02E5" w:rsidRDefault="00000000">
            <w:r>
              <w:rPr>
                <w:sz w:val="26"/>
                <w:szCs w:val="26"/>
              </w:rPr>
              <w:t>Exodus 31:14–15; Numbers 15:32–36</w:t>
            </w:r>
          </w:p>
        </w:tc>
      </w:tr>
      <w:tr w:rsidR="000D02E5" w14:paraId="4D263E56"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751E375B" w14:textId="77777777" w:rsidR="000D02E5" w:rsidRDefault="00000000">
            <w:r>
              <w:rPr>
                <w:b/>
                <w:bCs/>
                <w:sz w:val="26"/>
                <w:szCs w:val="26"/>
              </w:rPr>
              <w:t>Idolatry</w:t>
            </w:r>
          </w:p>
        </w:tc>
        <w:tc>
          <w:tcPr>
            <w:tcW w:w="4824"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233E9CFD" w14:textId="77777777" w:rsidR="000D02E5" w:rsidRDefault="00000000">
            <w:r>
              <w:rPr>
                <w:sz w:val="26"/>
                <w:szCs w:val="26"/>
              </w:rPr>
              <w:t>Worshiping or serving another god.</w:t>
            </w:r>
          </w:p>
        </w:tc>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34196436" w14:textId="77777777" w:rsidR="000D02E5" w:rsidRDefault="00000000">
            <w:r>
              <w:rPr>
                <w:sz w:val="26"/>
                <w:szCs w:val="26"/>
              </w:rPr>
              <w:t>Deuteronomy 13:6–10; 17:2–5</w:t>
            </w:r>
          </w:p>
        </w:tc>
      </w:tr>
      <w:tr w:rsidR="000D02E5" w14:paraId="6DF52A29"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4F325776" w14:textId="77777777" w:rsidR="000D02E5" w:rsidRDefault="00000000">
            <w:r>
              <w:rPr>
                <w:b/>
                <w:bCs/>
                <w:sz w:val="26"/>
                <w:szCs w:val="26"/>
              </w:rPr>
              <w:t>Child Sacrifice</w:t>
            </w:r>
          </w:p>
        </w:tc>
        <w:tc>
          <w:tcPr>
            <w:tcW w:w="4824"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59522B1F" w14:textId="77777777" w:rsidR="000D02E5" w:rsidRDefault="00000000">
            <w:r>
              <w:rPr>
                <w:sz w:val="26"/>
                <w:szCs w:val="26"/>
              </w:rPr>
              <w:t>Offering one’s children to Molech.</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404D3B9F" w14:textId="77777777" w:rsidR="000D02E5" w:rsidRDefault="00000000">
            <w:r>
              <w:rPr>
                <w:sz w:val="26"/>
                <w:szCs w:val="26"/>
              </w:rPr>
              <w:t>Leviticus 20:2–5</w:t>
            </w:r>
          </w:p>
        </w:tc>
      </w:tr>
      <w:tr w:rsidR="000D02E5" w14:paraId="72342E0C"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715F5A35" w14:textId="77777777" w:rsidR="000D02E5" w:rsidRDefault="00000000">
            <w:r>
              <w:rPr>
                <w:b/>
                <w:bCs/>
                <w:sz w:val="26"/>
                <w:szCs w:val="26"/>
              </w:rPr>
              <w:t>Blasphemy</w:t>
            </w:r>
          </w:p>
        </w:tc>
        <w:tc>
          <w:tcPr>
            <w:tcW w:w="4824"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72149212" w14:textId="77777777" w:rsidR="000D02E5" w:rsidRDefault="00000000">
            <w:r>
              <w:rPr>
                <w:sz w:val="26"/>
                <w:szCs w:val="26"/>
              </w:rPr>
              <w:t>Cursing the name of the LORD.</w:t>
            </w:r>
          </w:p>
        </w:tc>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1A34AF42" w14:textId="77777777" w:rsidR="000D02E5" w:rsidRDefault="00000000">
            <w:r>
              <w:rPr>
                <w:sz w:val="26"/>
                <w:szCs w:val="26"/>
              </w:rPr>
              <w:t>Leviticus 24:15–16</w:t>
            </w:r>
          </w:p>
        </w:tc>
      </w:tr>
      <w:tr w:rsidR="000D02E5" w14:paraId="00A8051E"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56D76F9B" w14:textId="77777777" w:rsidR="000D02E5" w:rsidRDefault="00000000">
            <w:r>
              <w:rPr>
                <w:b/>
                <w:bCs/>
                <w:sz w:val="26"/>
                <w:szCs w:val="26"/>
              </w:rPr>
              <w:lastRenderedPageBreak/>
              <w:t>False Prophecy</w:t>
            </w:r>
          </w:p>
        </w:tc>
        <w:tc>
          <w:tcPr>
            <w:tcW w:w="4824"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21E160B5" w14:textId="77777777" w:rsidR="000D02E5" w:rsidRDefault="00000000">
            <w:r>
              <w:rPr>
                <w:sz w:val="26"/>
                <w:szCs w:val="26"/>
              </w:rPr>
              <w:t>Claiming to speak for God while speaking falsely or leading people to other gods.</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5E47B999" w14:textId="77777777" w:rsidR="000D02E5" w:rsidRDefault="00000000">
            <w:r>
              <w:rPr>
                <w:sz w:val="26"/>
                <w:szCs w:val="26"/>
              </w:rPr>
              <w:t>Deuteronomy 13:1–5; 18:20</w:t>
            </w:r>
          </w:p>
        </w:tc>
      </w:tr>
      <w:tr w:rsidR="000D02E5" w14:paraId="262239E3"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48D8FDE7" w14:textId="77777777" w:rsidR="000D02E5" w:rsidRDefault="00000000">
            <w:r>
              <w:rPr>
                <w:b/>
                <w:bCs/>
                <w:sz w:val="26"/>
                <w:szCs w:val="26"/>
              </w:rPr>
              <w:t>Witchcraft</w:t>
            </w:r>
          </w:p>
        </w:tc>
        <w:tc>
          <w:tcPr>
            <w:tcW w:w="4824"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479174FD" w14:textId="77777777" w:rsidR="000D02E5" w:rsidRDefault="00000000">
            <w:r>
              <w:rPr>
                <w:sz w:val="26"/>
                <w:szCs w:val="26"/>
              </w:rPr>
              <w:t>Practicing forbidden occult activity.</w:t>
            </w:r>
          </w:p>
        </w:tc>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3241ECB2" w14:textId="77777777" w:rsidR="000D02E5" w:rsidRDefault="00000000">
            <w:r>
              <w:rPr>
                <w:sz w:val="26"/>
                <w:szCs w:val="26"/>
              </w:rPr>
              <w:t>Exodus 22:18</w:t>
            </w:r>
          </w:p>
        </w:tc>
      </w:tr>
      <w:tr w:rsidR="000D02E5" w14:paraId="396DC195"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0A138F69" w14:textId="77777777" w:rsidR="000D02E5" w:rsidRDefault="00000000">
            <w:r>
              <w:rPr>
                <w:b/>
                <w:bCs/>
                <w:sz w:val="26"/>
                <w:szCs w:val="26"/>
              </w:rPr>
              <w:t>Mediumship</w:t>
            </w:r>
          </w:p>
        </w:tc>
        <w:tc>
          <w:tcPr>
            <w:tcW w:w="4824"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2B716FBC" w14:textId="77777777" w:rsidR="000D02E5" w:rsidRDefault="00000000">
            <w:r>
              <w:rPr>
                <w:sz w:val="26"/>
                <w:szCs w:val="26"/>
              </w:rPr>
              <w:t>Seeking communication with spirits or the dead.</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39D848CD" w14:textId="77777777" w:rsidR="000D02E5" w:rsidRDefault="00000000">
            <w:r>
              <w:rPr>
                <w:sz w:val="26"/>
                <w:szCs w:val="26"/>
              </w:rPr>
              <w:t>Leviticus 20:27</w:t>
            </w:r>
          </w:p>
        </w:tc>
      </w:tr>
      <w:tr w:rsidR="000D02E5" w14:paraId="1DD134CE"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42A83431" w14:textId="77777777" w:rsidR="000D02E5" w:rsidRDefault="00000000">
            <w:r>
              <w:rPr>
                <w:b/>
                <w:bCs/>
                <w:sz w:val="26"/>
                <w:szCs w:val="26"/>
              </w:rPr>
              <w:t>Unauthorized Approach to God’s Sanctuary</w:t>
            </w:r>
          </w:p>
        </w:tc>
        <w:tc>
          <w:tcPr>
            <w:tcW w:w="4824"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49E70515" w14:textId="77777777" w:rsidR="000D02E5" w:rsidRDefault="00000000">
            <w:r>
              <w:rPr>
                <w:sz w:val="26"/>
                <w:szCs w:val="26"/>
              </w:rPr>
              <w:t>Entering or performing sacred duties that God had specifically restricted.</w:t>
            </w:r>
          </w:p>
        </w:tc>
        <w:tc>
          <w:tcPr>
            <w:tcW w:w="2700" w:type="dxa"/>
            <w:tcBorders>
              <w:top w:val="single" w:sz="4" w:space="0" w:color="7F7F7F"/>
              <w:left w:val="single" w:sz="4" w:space="0" w:color="7F7F7F"/>
              <w:bottom w:val="single" w:sz="4" w:space="0" w:color="7F7F7F"/>
              <w:right w:val="single" w:sz="4" w:space="0" w:color="7F7F7F"/>
            </w:tcBorders>
            <w:shd w:val="clear" w:color="auto" w:fill="F5F5F5"/>
            <w:tcMar>
              <w:top w:w="80" w:type="dxa"/>
              <w:left w:w="120" w:type="dxa"/>
              <w:bottom w:w="80" w:type="dxa"/>
              <w:right w:w="120" w:type="dxa"/>
            </w:tcMar>
          </w:tcPr>
          <w:p w14:paraId="3EBAC2D5" w14:textId="77777777" w:rsidR="000D02E5" w:rsidRDefault="00000000">
            <w:r>
              <w:rPr>
                <w:sz w:val="26"/>
                <w:szCs w:val="26"/>
              </w:rPr>
              <w:t>Numbers 1:51; 3:10, 38</w:t>
            </w:r>
          </w:p>
        </w:tc>
      </w:tr>
      <w:tr w:rsidR="000D02E5" w14:paraId="52438320" w14:textId="77777777">
        <w:tblPrEx>
          <w:tblCellMar>
            <w:top w:w="0" w:type="dxa"/>
            <w:bottom w:w="0" w:type="dxa"/>
          </w:tblCellMar>
        </w:tblPrEx>
        <w:trPr>
          <w:cantSplit/>
        </w:trPr>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7DE38AFD" w14:textId="77777777" w:rsidR="000D02E5" w:rsidRDefault="00000000">
            <w:r>
              <w:rPr>
                <w:b/>
                <w:bCs/>
                <w:sz w:val="26"/>
                <w:szCs w:val="26"/>
              </w:rPr>
              <w:t>Defying God’s Appointed Court</w:t>
            </w:r>
          </w:p>
        </w:tc>
        <w:tc>
          <w:tcPr>
            <w:tcW w:w="4824"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1D58090B" w14:textId="77777777" w:rsidR="000D02E5" w:rsidRDefault="00000000">
            <w:r>
              <w:rPr>
                <w:sz w:val="26"/>
                <w:szCs w:val="26"/>
              </w:rPr>
              <w:t>Refusing to obey the final judgment given through Israel’s established judicial authority.</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cMar>
              <w:top w:w="80" w:type="dxa"/>
              <w:left w:w="120" w:type="dxa"/>
              <w:bottom w:w="80" w:type="dxa"/>
              <w:right w:w="120" w:type="dxa"/>
            </w:tcMar>
          </w:tcPr>
          <w:p w14:paraId="555FAB82" w14:textId="77777777" w:rsidR="000D02E5" w:rsidRDefault="00000000">
            <w:r>
              <w:rPr>
                <w:sz w:val="26"/>
                <w:szCs w:val="26"/>
              </w:rPr>
              <w:t>Deuteronomy 17:8–13</w:t>
            </w:r>
          </w:p>
        </w:tc>
      </w:tr>
    </w:tbl>
    <w:p w14:paraId="030A47DB" w14:textId="77777777" w:rsidR="000D02E5" w:rsidRDefault="000D02E5">
      <w:pPr>
        <w:spacing w:after="60"/>
      </w:pPr>
    </w:p>
    <w:p w14:paraId="3C735F3F" w14:textId="77777777" w:rsidR="000D02E5" w:rsidRDefault="00000000">
      <w:pPr>
        <w:keepNext/>
        <w:pBdr>
          <w:bottom w:val="single" w:sz="12" w:space="2" w:color="000000"/>
        </w:pBdr>
        <w:spacing w:before="320" w:after="140"/>
      </w:pPr>
      <w:r>
        <w:rPr>
          <w:b/>
          <w:bCs/>
          <w:sz w:val="34"/>
          <w:szCs w:val="34"/>
        </w:rPr>
        <w:t>Disclaimer</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3D480963" w14:textId="77777777">
        <w:tblPrEx>
          <w:tblCellMar>
            <w:top w:w="0" w:type="dxa"/>
            <w:bottom w:w="0" w:type="dxa"/>
          </w:tblCellMar>
        </w:tblPrEx>
        <w:trPr>
          <w:cantSplit/>
        </w:trPr>
        <w:tc>
          <w:tcPr>
            <w:tcW w:w="10224" w:type="dxa"/>
            <w:tcBorders>
              <w:top w:val="none" w:sz="0" w:space="0" w:color="FFFFFF"/>
              <w:left w:val="single" w:sz="24" w:space="0" w:color="595959"/>
              <w:bottom w:val="none" w:sz="0" w:space="0" w:color="FFFFFF"/>
              <w:right w:val="none" w:sz="0" w:space="0" w:color="FFFFFF"/>
            </w:tcBorders>
            <w:shd w:val="clear" w:color="auto" w:fill="F5F5F5"/>
            <w:tcMar>
              <w:top w:w="140" w:type="dxa"/>
              <w:left w:w="220" w:type="dxa"/>
              <w:bottom w:w="100" w:type="dxa"/>
              <w:right w:w="220" w:type="dxa"/>
            </w:tcMar>
          </w:tcPr>
          <w:p w14:paraId="3119C0B1" w14:textId="77777777" w:rsidR="000D02E5" w:rsidRDefault="00000000">
            <w:pPr>
              <w:spacing w:after="100" w:line="276" w:lineRule="auto"/>
            </w:pPr>
            <w:r>
              <w:t xml:space="preserve">This was God’s law for the nation of Israel. It teaches us the </w:t>
            </w:r>
            <w:r>
              <w:rPr>
                <w:b/>
                <w:bCs/>
              </w:rPr>
              <w:t>seriousness of sin</w:t>
            </w:r>
            <w:r>
              <w:t xml:space="preserve"> and God’s attitude toward sin.</w:t>
            </w:r>
          </w:p>
          <w:p w14:paraId="440217BF" w14:textId="77777777" w:rsidR="000D02E5" w:rsidRDefault="00000000">
            <w:pPr>
              <w:spacing w:after="100" w:line="276" w:lineRule="auto"/>
            </w:pPr>
            <w:r>
              <w:t xml:space="preserve">The death sentence was the </w:t>
            </w:r>
            <w:r>
              <w:rPr>
                <w:b/>
                <w:bCs/>
              </w:rPr>
              <w:t>responsibility of the government</w:t>
            </w:r>
            <w:r>
              <w:t>, never vigilantes.</w:t>
            </w:r>
          </w:p>
          <w:p w14:paraId="1F55E53D" w14:textId="77777777" w:rsidR="000D02E5" w:rsidRDefault="00000000">
            <w:pPr>
              <w:spacing w:after="100" w:line="276" w:lineRule="auto"/>
            </w:pPr>
            <w:r>
              <w:t>Our government does not practice many of these penalties but the principles they teach us about God and sin are valuable.</w:t>
            </w:r>
          </w:p>
        </w:tc>
      </w:tr>
    </w:tbl>
    <w:p w14:paraId="0F9CE599" w14:textId="77777777" w:rsidR="000D02E5" w:rsidRDefault="000D02E5">
      <w:pPr>
        <w:spacing w:after="60"/>
      </w:pPr>
    </w:p>
    <w:p w14:paraId="1120CEC4" w14:textId="77777777" w:rsidR="000D02E5" w:rsidRDefault="00000000">
      <w:pPr>
        <w:keepNext/>
        <w:pBdr>
          <w:bottom w:val="single" w:sz="12" w:space="2" w:color="000000"/>
        </w:pBdr>
        <w:spacing w:before="320" w:after="140"/>
      </w:pPr>
      <w:r>
        <w:rPr>
          <w:b/>
          <w:bCs/>
          <w:sz w:val="34"/>
          <w:szCs w:val="34"/>
        </w:rPr>
        <w:t>Conclusion</w:t>
      </w:r>
    </w:p>
    <w:p w14:paraId="32A8E0D0" w14:textId="77777777" w:rsidR="000D02E5" w:rsidRDefault="00000000">
      <w:pPr>
        <w:keepNext/>
        <w:keepLines/>
        <w:spacing w:after="140"/>
      </w:pPr>
      <w:r>
        <w:t>God hates the shedding of innocent blood, but that does not mean all killing is wrong:</w:t>
      </w:r>
    </w:p>
    <w:p w14:paraId="13C55A77" w14:textId="77777777" w:rsidR="000D02E5" w:rsidRDefault="00000000">
      <w:pPr>
        <w:pStyle w:val="ListParagraph"/>
        <w:keepNext/>
        <w:numPr>
          <w:ilvl w:val="0"/>
          <w:numId w:val="2"/>
        </w:numPr>
        <w:spacing w:after="80"/>
      </w:pPr>
      <w:r>
        <w:rPr>
          <w:b/>
          <w:bCs/>
        </w:rPr>
        <w:t>Killing to protect life is justified</w:t>
      </w:r>
    </w:p>
    <w:p w14:paraId="152C44F9" w14:textId="77777777" w:rsidR="000D02E5" w:rsidRDefault="00000000">
      <w:pPr>
        <w:pStyle w:val="ListParagraph"/>
        <w:keepNext/>
        <w:numPr>
          <w:ilvl w:val="0"/>
          <w:numId w:val="2"/>
        </w:numPr>
        <w:spacing w:after="80"/>
      </w:pPr>
      <w:r>
        <w:rPr>
          <w:b/>
          <w:bCs/>
        </w:rPr>
        <w:t>Death penalty for murder is biblical</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24"/>
      </w:tblGrid>
      <w:tr w:rsidR="000D02E5" w14:paraId="70EDB4E9" w14:textId="77777777">
        <w:tblPrEx>
          <w:tblCellMar>
            <w:top w:w="0" w:type="dxa"/>
            <w:bottom w:w="0" w:type="dxa"/>
          </w:tblCellMar>
        </w:tblPrEx>
        <w:trPr>
          <w:cantSplit/>
        </w:trPr>
        <w:tc>
          <w:tcPr>
            <w:tcW w:w="10224" w:type="dxa"/>
            <w:tcBorders>
              <w:top w:val="single" w:sz="12" w:space="0" w:color="000000"/>
              <w:left w:val="single" w:sz="12" w:space="0" w:color="000000"/>
              <w:bottom w:val="single" w:sz="12" w:space="0" w:color="000000"/>
              <w:right w:val="single" w:sz="12" w:space="0" w:color="000000"/>
            </w:tcBorders>
            <w:shd w:val="clear" w:color="auto" w:fill="FFFFFF"/>
            <w:tcMar>
              <w:top w:w="140" w:type="dxa"/>
              <w:left w:w="220" w:type="dxa"/>
              <w:bottom w:w="100" w:type="dxa"/>
              <w:right w:w="220" w:type="dxa"/>
            </w:tcMar>
          </w:tcPr>
          <w:p w14:paraId="5E5ED1B5" w14:textId="77777777" w:rsidR="000D02E5" w:rsidRDefault="00000000">
            <w:pPr>
              <w:spacing w:after="80"/>
            </w:pPr>
            <w:r>
              <w:rPr>
                <w:b/>
                <w:bCs/>
                <w:caps/>
              </w:rPr>
              <w:t>Discussion</w:t>
            </w:r>
          </w:p>
          <w:p w14:paraId="769FF101" w14:textId="77777777" w:rsidR="000D02E5" w:rsidRDefault="00000000">
            <w:pPr>
              <w:spacing w:after="100" w:line="276" w:lineRule="auto"/>
            </w:pPr>
            <w:r>
              <w:rPr>
                <w:i/>
                <w:iCs/>
              </w:rPr>
              <w:t>How does this lesson help you understand the difference in justified killing and murder of innocent life?</w:t>
            </w:r>
          </w:p>
        </w:tc>
      </w:tr>
    </w:tbl>
    <w:p w14:paraId="6A425118" w14:textId="77777777" w:rsidR="000D02E5" w:rsidRDefault="000D02E5">
      <w:pPr>
        <w:spacing w:after="60"/>
      </w:pPr>
    </w:p>
    <w:sectPr w:rsidR="000D02E5" w:rsidSect="00895D33">
      <w:footerReference w:type="default" r:id="rId7"/>
      <w:pgSz w:w="12240" w:h="15840"/>
      <w:pgMar w:top="1008" w:right="1008" w:bottom="1008" w:left="1008" w:header="708" w:footer="708"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9A4371" w14:textId="77777777" w:rsidR="000512E1" w:rsidRDefault="000512E1">
      <w:r>
        <w:separator/>
      </w:r>
    </w:p>
  </w:endnote>
  <w:endnote w:type="continuationSeparator" w:id="0">
    <w:p w14:paraId="7C803F71" w14:textId="77777777" w:rsidR="000512E1" w:rsidRDefault="0005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098ED1" w14:textId="77777777" w:rsidR="000D02E5" w:rsidRDefault="00000000">
    <w:pPr>
      <w:jc w:val="center"/>
    </w:pPr>
    <w:r>
      <w:rPr>
        <w:sz w:val="24"/>
        <w:szCs w:val="24"/>
      </w:rPr>
      <w:fldChar w:fldCharType="begin"/>
    </w:r>
    <w:r>
      <w:rPr>
        <w:sz w:val="24"/>
        <w:szCs w:val="24"/>
      </w:rPr>
      <w:instrText>PAGE</w:instrText>
    </w:r>
    <w:r>
      <w:rPr>
        <w:sz w:val="24"/>
        <w:szCs w:val="24"/>
      </w:rPr>
      <w:fldChar w:fldCharType="separate"/>
    </w:r>
    <w:r w:rsidR="00895D33">
      <w:rPr>
        <w:noProof/>
        <w:sz w:val="24"/>
        <w:szCs w:val="24"/>
      </w:rPr>
      <w:t>1</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EE8F88" w14:textId="77777777" w:rsidR="000512E1" w:rsidRDefault="000512E1">
      <w:r>
        <w:separator/>
      </w:r>
    </w:p>
  </w:footnote>
  <w:footnote w:type="continuationSeparator" w:id="0">
    <w:p w14:paraId="2EB4200B" w14:textId="77777777" w:rsidR="000512E1" w:rsidRDefault="00051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7452BB"/>
    <w:multiLevelType w:val="hybridMultilevel"/>
    <w:tmpl w:val="47A88B72"/>
    <w:lvl w:ilvl="0" w:tplc="009805A0">
      <w:start w:val="1"/>
      <w:numFmt w:val="bullet"/>
      <w:lvlText w:val="•"/>
      <w:lvlJc w:val="left"/>
      <w:pPr>
        <w:ind w:left="540" w:hanging="300"/>
      </w:pPr>
    </w:lvl>
    <w:lvl w:ilvl="1" w:tplc="37CE2EC8">
      <w:numFmt w:val="decimal"/>
      <w:lvlText w:val=""/>
      <w:lvlJc w:val="left"/>
    </w:lvl>
    <w:lvl w:ilvl="2" w:tplc="0EB6B7D4">
      <w:numFmt w:val="decimal"/>
      <w:lvlText w:val=""/>
      <w:lvlJc w:val="left"/>
    </w:lvl>
    <w:lvl w:ilvl="3" w:tplc="F1944D6E">
      <w:numFmt w:val="decimal"/>
      <w:lvlText w:val=""/>
      <w:lvlJc w:val="left"/>
    </w:lvl>
    <w:lvl w:ilvl="4" w:tplc="C32AC9C6">
      <w:numFmt w:val="decimal"/>
      <w:lvlText w:val=""/>
      <w:lvlJc w:val="left"/>
    </w:lvl>
    <w:lvl w:ilvl="5" w:tplc="29761456">
      <w:numFmt w:val="decimal"/>
      <w:lvlText w:val=""/>
      <w:lvlJc w:val="left"/>
    </w:lvl>
    <w:lvl w:ilvl="6" w:tplc="AE069920">
      <w:numFmt w:val="decimal"/>
      <w:lvlText w:val=""/>
      <w:lvlJc w:val="left"/>
    </w:lvl>
    <w:lvl w:ilvl="7" w:tplc="C9C66E5A">
      <w:numFmt w:val="decimal"/>
      <w:lvlText w:val=""/>
      <w:lvlJc w:val="left"/>
    </w:lvl>
    <w:lvl w:ilvl="8" w:tplc="DBD619F4">
      <w:numFmt w:val="decimal"/>
      <w:lvlText w:val=""/>
      <w:lvlJc w:val="left"/>
    </w:lvl>
  </w:abstractNum>
  <w:abstractNum w:abstractNumId="1" w15:restartNumberingAfterBreak="0">
    <w:nsid w:val="4DC53332"/>
    <w:multiLevelType w:val="hybridMultilevel"/>
    <w:tmpl w:val="8E5035FC"/>
    <w:lvl w:ilvl="0" w:tplc="4B56A308">
      <w:start w:val="1"/>
      <w:numFmt w:val="bullet"/>
      <w:lvlText w:val="●"/>
      <w:lvlJc w:val="left"/>
      <w:pPr>
        <w:ind w:left="720" w:hanging="360"/>
      </w:pPr>
    </w:lvl>
    <w:lvl w:ilvl="1" w:tplc="0FC2DEC4">
      <w:start w:val="1"/>
      <w:numFmt w:val="bullet"/>
      <w:lvlText w:val="○"/>
      <w:lvlJc w:val="left"/>
      <w:pPr>
        <w:ind w:left="1440" w:hanging="360"/>
      </w:pPr>
    </w:lvl>
    <w:lvl w:ilvl="2" w:tplc="9626CA80">
      <w:start w:val="1"/>
      <w:numFmt w:val="bullet"/>
      <w:lvlText w:val="■"/>
      <w:lvlJc w:val="left"/>
      <w:pPr>
        <w:ind w:left="2160" w:hanging="360"/>
      </w:pPr>
    </w:lvl>
    <w:lvl w:ilvl="3" w:tplc="24B4832E">
      <w:start w:val="1"/>
      <w:numFmt w:val="bullet"/>
      <w:lvlText w:val="●"/>
      <w:lvlJc w:val="left"/>
      <w:pPr>
        <w:ind w:left="2880" w:hanging="360"/>
      </w:pPr>
    </w:lvl>
    <w:lvl w:ilvl="4" w:tplc="20665D66">
      <w:start w:val="1"/>
      <w:numFmt w:val="bullet"/>
      <w:lvlText w:val="○"/>
      <w:lvlJc w:val="left"/>
      <w:pPr>
        <w:ind w:left="3600" w:hanging="360"/>
      </w:pPr>
    </w:lvl>
    <w:lvl w:ilvl="5" w:tplc="64D81F40">
      <w:start w:val="1"/>
      <w:numFmt w:val="bullet"/>
      <w:lvlText w:val="■"/>
      <w:lvlJc w:val="left"/>
      <w:pPr>
        <w:ind w:left="4320" w:hanging="360"/>
      </w:pPr>
    </w:lvl>
    <w:lvl w:ilvl="6" w:tplc="559E2942">
      <w:start w:val="1"/>
      <w:numFmt w:val="bullet"/>
      <w:lvlText w:val="●"/>
      <w:lvlJc w:val="left"/>
      <w:pPr>
        <w:ind w:left="5040" w:hanging="360"/>
      </w:pPr>
    </w:lvl>
    <w:lvl w:ilvl="7" w:tplc="3C34E602">
      <w:start w:val="1"/>
      <w:numFmt w:val="bullet"/>
      <w:lvlText w:val="●"/>
      <w:lvlJc w:val="left"/>
      <w:pPr>
        <w:ind w:left="5760" w:hanging="360"/>
      </w:pPr>
    </w:lvl>
    <w:lvl w:ilvl="8" w:tplc="96221768">
      <w:start w:val="1"/>
      <w:numFmt w:val="bullet"/>
      <w:lvlText w:val="●"/>
      <w:lvlJc w:val="left"/>
      <w:pPr>
        <w:ind w:left="6480" w:hanging="360"/>
      </w:pPr>
    </w:lvl>
  </w:abstractNum>
  <w:num w:numId="1" w16cid:durableId="1814909811">
    <w:abstractNumId w:val="1"/>
    <w:lvlOverride w:ilvl="0">
      <w:startOverride w:val="1"/>
    </w:lvlOverride>
  </w:num>
  <w:num w:numId="2" w16cid:durableId="83114113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2E5"/>
    <w:rsid w:val="000512E1"/>
    <w:rsid w:val="000D02E5"/>
    <w:rsid w:val="00564513"/>
    <w:rsid w:val="00895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A7982"/>
  <w15:docId w15:val="{9247B7CD-8A05-8746-A933-353F52553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2614</Words>
  <Characters>12470</Characters>
  <Application>Microsoft Office Word</Application>
  <DocSecurity>0</DocSecurity>
  <Lines>356</Lines>
  <Paragraphs>243</Paragraphs>
  <ScaleCrop>false</ScaleCrop>
  <Company/>
  <LinksUpToDate>false</LinksUpToDate>
  <CharactersWithSpaces>14841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Christie Murphy</cp:lastModifiedBy>
  <cp:revision>2</cp:revision>
  <dcterms:created xsi:type="dcterms:W3CDTF">2026-10-07T13:09:00Z</dcterms:created>
  <dcterms:modified xsi:type="dcterms:W3CDTF">2026-10-07T13:18:00Z</dcterms:modified>
</cp:coreProperties>
</file>