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874AA8" w14:paraId="563E4642" w14:textId="77777777" w:rsidTr="002A2932">
        <w:tc>
          <w:tcPr>
            <w:tcW w:w="10512" w:type="dxa"/>
            <w:tcBorders>
              <w:top w:val="none" w:sz="0" w:space="0" w:color="FFFFFF"/>
              <w:left w:val="none" w:sz="0" w:space="0" w:color="FFFFFF"/>
              <w:bottom w:val="none" w:sz="0" w:space="0" w:color="FFFFFF"/>
              <w:right w:val="none" w:sz="0" w:space="0" w:color="FFFFFF"/>
            </w:tcBorders>
            <w:shd w:val="clear" w:color="auto" w:fill="1F3864"/>
            <w:tcMar>
              <w:top w:w="50" w:type="dxa"/>
              <w:left w:w="140" w:type="dxa"/>
              <w:bottom w:w="50" w:type="dxa"/>
              <w:right w:w="140" w:type="dxa"/>
            </w:tcMar>
          </w:tcPr>
          <w:p w14:paraId="6C1E01F7" w14:textId="77777777" w:rsidR="00874AA8" w:rsidRPr="00794F52" w:rsidRDefault="00874AA8" w:rsidP="002A2932">
            <w:pPr>
              <w:rPr>
                <w:sz w:val="24"/>
                <w:szCs w:val="24"/>
              </w:rPr>
            </w:pPr>
            <w:r w:rsidRPr="00794F52">
              <w:rPr>
                <w:color w:val="FFFFFF"/>
                <w:sz w:val="24"/>
                <w:szCs w:val="24"/>
              </w:rPr>
              <w:t xml:space="preserve">The Bible’s </w:t>
            </w:r>
            <w:proofErr w:type="gramStart"/>
            <w:r w:rsidRPr="00794F52">
              <w:rPr>
                <w:color w:val="FFFFFF"/>
                <w:sz w:val="24"/>
                <w:szCs w:val="24"/>
              </w:rPr>
              <w:t>Storyline  •</w:t>
            </w:r>
            <w:proofErr w:type="gramEnd"/>
            <w:r w:rsidRPr="00794F52">
              <w:rPr>
                <w:color w:val="FFFFFF"/>
                <w:sz w:val="24"/>
                <w:szCs w:val="24"/>
              </w:rPr>
              <w:t xml:space="preserve">  Lesson 6: Biblical Warfare — Part 2</w:t>
            </w:r>
            <w:r w:rsidRPr="00794F52">
              <w:rPr>
                <w:color w:val="AAAAAA"/>
                <w:sz w:val="24"/>
                <w:szCs w:val="24"/>
              </w:rPr>
              <w:t xml:space="preserve">    |    Based on The Bible Storyline by Michael J. Vlach</w:t>
            </w:r>
            <w:r>
              <w:rPr>
                <w:color w:val="AAAAAA"/>
                <w:sz w:val="24"/>
                <w:szCs w:val="24"/>
              </w:rPr>
              <w:t xml:space="preserve">       </w:t>
            </w:r>
          </w:p>
        </w:tc>
      </w:tr>
      <w:tr w:rsidR="00874AA8" w14:paraId="3DC7BA52" w14:textId="77777777" w:rsidTr="002A2932">
        <w:tc>
          <w:tcPr>
            <w:tcW w:w="10512" w:type="dxa"/>
            <w:tcBorders>
              <w:top w:val="none" w:sz="0" w:space="0" w:color="FFFFFF"/>
              <w:left w:val="none" w:sz="0" w:space="0" w:color="FFFFFF"/>
              <w:bottom w:val="single" w:sz="6" w:space="0" w:color="C9A84C"/>
              <w:right w:val="none" w:sz="0" w:space="0" w:color="FFFFFF"/>
            </w:tcBorders>
            <w:shd w:val="clear" w:color="auto" w:fill="1F3864"/>
            <w:tcMar>
              <w:top w:w="50" w:type="dxa"/>
              <w:left w:w="140" w:type="dxa"/>
              <w:bottom w:w="50" w:type="dxa"/>
              <w:right w:w="140" w:type="dxa"/>
            </w:tcMar>
          </w:tcPr>
          <w:p w14:paraId="2E1A309D" w14:textId="77777777" w:rsidR="00874AA8" w:rsidRPr="00794F52" w:rsidRDefault="00874AA8" w:rsidP="002A2932">
            <w:pPr>
              <w:tabs>
                <w:tab w:val="left" w:pos="2993"/>
              </w:tabs>
              <w:rPr>
                <w:sz w:val="24"/>
                <w:szCs w:val="24"/>
              </w:rPr>
            </w:pPr>
          </w:p>
        </w:tc>
      </w:tr>
    </w:tbl>
    <w:p w14:paraId="6F996E01" w14:textId="77777777" w:rsidR="00874AA8" w:rsidRDefault="00874AA8" w:rsidP="00794F52">
      <w:pPr>
        <w:rPr>
          <w:b/>
          <w:bCs/>
          <w:color w:val="1F3864"/>
          <w:sz w:val="44"/>
          <w:szCs w:val="44"/>
        </w:rPr>
      </w:pPr>
    </w:p>
    <w:p w14:paraId="43F2D3FB" w14:textId="26F06683" w:rsidR="00DB3845" w:rsidRDefault="00000000" w:rsidP="00794F52">
      <w:r>
        <w:rPr>
          <w:b/>
          <w:bCs/>
          <w:color w:val="1F3864"/>
          <w:sz w:val="44"/>
          <w:szCs w:val="44"/>
        </w:rPr>
        <w:t>Biblical Warfare — Part 2</w:t>
      </w:r>
    </w:p>
    <w:p w14:paraId="55BB0CCA" w14:textId="77777777" w:rsidR="00DB3845" w:rsidRPr="00794F52" w:rsidRDefault="00000000">
      <w:pPr>
        <w:pBdr>
          <w:bottom w:val="single" w:sz="4" w:space="0" w:color="C9A84C"/>
        </w:pBdr>
        <w:spacing w:after="40"/>
        <w:rPr>
          <w:sz w:val="36"/>
          <w:szCs w:val="36"/>
        </w:rPr>
      </w:pPr>
      <w:r w:rsidRPr="00794F52">
        <w:rPr>
          <w:color w:val="555555"/>
          <w:sz w:val="22"/>
          <w:szCs w:val="22"/>
        </w:rPr>
        <w:t>Sermon 6 in The Bible Storyline series — learning to read the Bible the way God intended as one connected story of God’s unstoppable plan to defeat evil, restore creation and establish His kingdom on earth.</w:t>
      </w:r>
    </w:p>
    <w:p w14:paraId="03E67B9A" w14:textId="77777777" w:rsidR="00DB3845" w:rsidRDefault="00DB3845">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4"/>
        <w:gridCol w:w="100"/>
        <w:gridCol w:w="6208"/>
      </w:tblGrid>
      <w:tr w:rsidR="00DB3845" w14:paraId="78EB6052" w14:textId="77777777">
        <w:tc>
          <w:tcPr>
            <w:tcW w:w="4204"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tcPr>
          <w:p w14:paraId="3C206ABC" w14:textId="77777777" w:rsidR="00DB3845" w:rsidRDefault="00000000">
            <w:pPr>
              <w:spacing w:after="10"/>
            </w:pPr>
            <w:r>
              <w:rPr>
                <w:b/>
                <w:bCs/>
                <w:i/>
                <w:iCs/>
                <w:color w:val="C9A84C"/>
                <w:sz w:val="22"/>
                <w:szCs w:val="22"/>
              </w:rPr>
              <w:t>God’s Unstoppable Plan:</w:t>
            </w:r>
          </w:p>
          <w:p w14:paraId="42AB7315" w14:textId="5265F11B" w:rsidR="00DB3845" w:rsidRDefault="00000000" w:rsidP="00874AA8">
            <w:pPr>
              <w:pStyle w:val="ListParagraph"/>
              <w:numPr>
                <w:ilvl w:val="0"/>
                <w:numId w:val="8"/>
              </w:numPr>
              <w:spacing w:after="8"/>
            </w:pPr>
            <w:r w:rsidRPr="00874AA8">
              <w:rPr>
                <w:b/>
                <w:bCs/>
                <w:color w:val="FFFFFF"/>
              </w:rPr>
              <w:t>Defeat Evil</w:t>
            </w:r>
          </w:p>
          <w:p w14:paraId="033821FB" w14:textId="77777777" w:rsidR="00874AA8" w:rsidRPr="00874AA8" w:rsidRDefault="00000000" w:rsidP="00874AA8">
            <w:pPr>
              <w:pStyle w:val="ListParagraph"/>
              <w:numPr>
                <w:ilvl w:val="0"/>
                <w:numId w:val="8"/>
              </w:numPr>
              <w:spacing w:after="8"/>
            </w:pPr>
            <w:r w:rsidRPr="00874AA8">
              <w:rPr>
                <w:b/>
                <w:bCs/>
                <w:color w:val="FFFFFF"/>
              </w:rPr>
              <w:t>Restore Creation</w:t>
            </w:r>
          </w:p>
          <w:p w14:paraId="07D70C15" w14:textId="1B7C4738" w:rsidR="00DB3845" w:rsidRDefault="00000000" w:rsidP="00874AA8">
            <w:pPr>
              <w:pStyle w:val="ListParagraph"/>
              <w:numPr>
                <w:ilvl w:val="0"/>
                <w:numId w:val="8"/>
              </w:numPr>
              <w:spacing w:after="8"/>
            </w:pPr>
            <w:r w:rsidRPr="00874AA8">
              <w:rPr>
                <w:b/>
                <w:bCs/>
                <w:color w:val="FFFFFF"/>
              </w:rPr>
              <w:t>Establish His Kingdom on Earth</w:t>
            </w:r>
          </w:p>
        </w:tc>
        <w:tc>
          <w:tcPr>
            <w:tcW w:w="100" w:type="dxa"/>
            <w:tcBorders>
              <w:top w:val="none" w:sz="0" w:space="0" w:color="FFFFFF"/>
              <w:left w:val="none" w:sz="0" w:space="0" w:color="FFFFFF"/>
              <w:bottom w:val="none" w:sz="0" w:space="0" w:color="FFFFFF"/>
              <w:right w:val="none" w:sz="0" w:space="0" w:color="FFFFFF"/>
            </w:tcBorders>
          </w:tcPr>
          <w:p w14:paraId="5FF7334E" w14:textId="77777777" w:rsidR="00DB3845" w:rsidRDefault="00DB3845"/>
        </w:tc>
        <w:tc>
          <w:tcPr>
            <w:tcW w:w="6207"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tcPr>
          <w:p w14:paraId="29782196" w14:textId="77777777" w:rsidR="00DB3845" w:rsidRDefault="00000000">
            <w:pPr>
              <w:spacing w:after="10"/>
            </w:pPr>
            <w:r>
              <w:rPr>
                <w:b/>
                <w:bCs/>
                <w:i/>
                <w:iCs/>
                <w:color w:val="C9A84C"/>
                <w:sz w:val="22"/>
                <w:szCs w:val="22"/>
              </w:rPr>
              <w:t>The Bible teaches this reality:</w:t>
            </w:r>
          </w:p>
          <w:p w14:paraId="00AD40B4" w14:textId="77777777" w:rsidR="00DB3845" w:rsidRDefault="00000000">
            <w:pPr>
              <w:spacing w:after="8"/>
            </w:pPr>
            <w:r>
              <w:rPr>
                <w:color w:val="FFFFFF"/>
              </w:rPr>
              <w:t>You were born into a war.</w:t>
            </w:r>
          </w:p>
          <w:p w14:paraId="1197D844" w14:textId="77777777" w:rsidR="00DB3845" w:rsidRDefault="00000000">
            <w:pPr>
              <w:spacing w:after="8"/>
            </w:pPr>
            <w:r>
              <w:rPr>
                <w:color w:val="FFFFFF"/>
              </w:rPr>
              <w:t>You were born on the wrong side of that war.</w:t>
            </w:r>
          </w:p>
          <w:p w14:paraId="095055E4" w14:textId="77777777" w:rsidR="00DB3845" w:rsidRDefault="00000000">
            <w:pPr>
              <w:spacing w:after="8"/>
            </w:pPr>
            <w:r>
              <w:rPr>
                <w:color w:val="FFFFFF"/>
              </w:rPr>
              <w:t>Your life will end in this war.</w:t>
            </w:r>
          </w:p>
          <w:p w14:paraId="69FBB8BF" w14:textId="6232CFF8" w:rsidR="00DB3845" w:rsidRDefault="00DB3845"/>
        </w:tc>
      </w:tr>
    </w:tbl>
    <w:p w14:paraId="78DB25B8" w14:textId="77777777" w:rsidR="00DB3845" w:rsidRDefault="00DB3845">
      <w:pPr>
        <w:spacing w:before="20"/>
      </w:pPr>
    </w:p>
    <w:p w14:paraId="7A17575E" w14:textId="6C7FAAC1" w:rsidR="00874AA8" w:rsidRDefault="00874AA8" w:rsidP="00874AA8">
      <w:pPr>
        <w:spacing w:before="20"/>
        <w:jc w:val="center"/>
        <w:rPr>
          <w:b/>
          <w:bCs/>
          <w:color w:val="000000" w:themeColor="text1"/>
        </w:rPr>
      </w:pPr>
      <w:r w:rsidRPr="00874AA8">
        <w:rPr>
          <w:b/>
          <w:bCs/>
          <w:color w:val="000000" w:themeColor="text1"/>
        </w:rPr>
        <w:t>The only question is — What kingdom will you be serving when the war comes to an end?</w:t>
      </w:r>
    </w:p>
    <w:p w14:paraId="05774D64" w14:textId="77777777" w:rsidR="00874AA8" w:rsidRPr="00874AA8" w:rsidRDefault="00874AA8" w:rsidP="00874AA8">
      <w:pPr>
        <w:spacing w:before="20"/>
        <w:jc w:val="center"/>
        <w:rPr>
          <w:color w:val="000000" w:themeColor="text1"/>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B3845" w14:paraId="7C5D3EEB" w14:textId="77777777">
        <w:tc>
          <w:tcPr>
            <w:tcW w:w="5216" w:type="dxa"/>
            <w:tcBorders>
              <w:top w:val="single" w:sz="1" w:space="0" w:color="CCCCCC"/>
              <w:left w:val="single" w:sz="1" w:space="0" w:color="CCCCCC"/>
              <w:bottom w:val="single" w:sz="1" w:space="0" w:color="CCCCCC"/>
              <w:right w:val="single" w:sz="1" w:space="0" w:color="CCCCCC"/>
            </w:tcBorders>
            <w:shd w:val="clear" w:color="auto" w:fill="F2F2F2"/>
            <w:tcMar>
              <w:top w:w="50" w:type="dxa"/>
              <w:left w:w="100" w:type="dxa"/>
              <w:bottom w:w="50" w:type="dxa"/>
              <w:right w:w="100" w:type="dxa"/>
            </w:tcMar>
          </w:tcPr>
          <w:p w14:paraId="0A42EE52" w14:textId="77777777" w:rsidR="00DB3845" w:rsidRDefault="00000000">
            <w:pPr>
              <w:jc w:val="center"/>
            </w:pPr>
            <w:proofErr w:type="gramStart"/>
            <w:r>
              <w:rPr>
                <w:b/>
                <w:bCs/>
                <w:color w:val="1F3864"/>
              </w:rPr>
              <w:t>✓  Goal</w:t>
            </w:r>
            <w:proofErr w:type="gramEnd"/>
            <w:r>
              <w:rPr>
                <w:b/>
                <w:bCs/>
                <w:color w:val="1F3864"/>
              </w:rPr>
              <w:t xml:space="preserve"> 1: Establish the Reality of this </w:t>
            </w:r>
            <w:proofErr w:type="gramStart"/>
            <w:r>
              <w:rPr>
                <w:b/>
                <w:bCs/>
                <w:color w:val="1F3864"/>
              </w:rPr>
              <w:t>War</w:t>
            </w:r>
            <w:r>
              <w:rPr>
                <w:i/>
                <w:iCs/>
                <w:color w:val="888888"/>
                <w:sz w:val="22"/>
                <w:szCs w:val="22"/>
              </w:rPr>
              <w:t xml:space="preserve">  (</w:t>
            </w:r>
            <w:proofErr w:type="gramEnd"/>
            <w:r>
              <w:rPr>
                <w:i/>
                <w:iCs/>
                <w:color w:val="888888"/>
                <w:sz w:val="22"/>
                <w:szCs w:val="22"/>
              </w:rPr>
              <w:t>Completed in Part 1)</w:t>
            </w:r>
          </w:p>
        </w:tc>
        <w:tc>
          <w:tcPr>
            <w:tcW w:w="80" w:type="dxa"/>
            <w:tcBorders>
              <w:top w:val="none" w:sz="0" w:space="0" w:color="FFFFFF"/>
              <w:left w:val="none" w:sz="0" w:space="0" w:color="FFFFFF"/>
              <w:bottom w:val="none" w:sz="0" w:space="0" w:color="FFFFFF"/>
              <w:right w:val="none" w:sz="0" w:space="0" w:color="FFFFFF"/>
            </w:tcBorders>
          </w:tcPr>
          <w:p w14:paraId="44BD779C" w14:textId="77777777" w:rsidR="00DB3845" w:rsidRDefault="00DB3845"/>
        </w:tc>
        <w:tc>
          <w:tcPr>
            <w:tcW w:w="5216" w:type="dxa"/>
            <w:tcBorders>
              <w:top w:val="single" w:sz="4" w:space="0" w:color="1F3864"/>
              <w:left w:val="single" w:sz="4" w:space="0" w:color="1F3864"/>
              <w:bottom w:val="single" w:sz="4" w:space="0" w:color="1F3864"/>
              <w:right w:val="single" w:sz="4" w:space="0" w:color="1F3864"/>
            </w:tcBorders>
            <w:shd w:val="clear" w:color="auto" w:fill="D6E4F0"/>
            <w:tcMar>
              <w:top w:w="50" w:type="dxa"/>
              <w:left w:w="100" w:type="dxa"/>
              <w:bottom w:w="50" w:type="dxa"/>
              <w:right w:w="100" w:type="dxa"/>
            </w:tcMar>
          </w:tcPr>
          <w:p w14:paraId="33A281E0" w14:textId="77777777" w:rsidR="00DB3845" w:rsidRDefault="00000000">
            <w:pPr>
              <w:jc w:val="center"/>
            </w:pPr>
            <w:r>
              <w:rPr>
                <w:b/>
                <w:bCs/>
                <w:color w:val="1F3864"/>
              </w:rPr>
              <w:t xml:space="preserve">Goal 2: Establish your Responsibility in this </w:t>
            </w:r>
            <w:proofErr w:type="gramStart"/>
            <w:r>
              <w:rPr>
                <w:b/>
                <w:bCs/>
                <w:color w:val="1F3864"/>
              </w:rPr>
              <w:t>War</w:t>
            </w:r>
            <w:r>
              <w:rPr>
                <w:i/>
                <w:iCs/>
                <w:color w:val="1F3864"/>
                <w:sz w:val="22"/>
                <w:szCs w:val="22"/>
              </w:rPr>
              <w:t xml:space="preserve">  (</w:t>
            </w:r>
            <w:proofErr w:type="gramEnd"/>
            <w:r>
              <w:rPr>
                <w:i/>
                <w:iCs/>
                <w:color w:val="1F3864"/>
                <w:sz w:val="22"/>
                <w:szCs w:val="22"/>
              </w:rPr>
              <w:t>This Sermon)</w:t>
            </w:r>
          </w:p>
        </w:tc>
      </w:tr>
    </w:tbl>
    <w:p w14:paraId="2043C7B1" w14:textId="77777777" w:rsidR="00DB3845" w:rsidRDefault="00DB3845">
      <w:pPr>
        <w:spacing w:before="20"/>
      </w:pPr>
    </w:p>
    <w:p w14:paraId="6350909D" w14:textId="77777777" w:rsidR="00DB3845" w:rsidRDefault="00000000">
      <w:pPr>
        <w:pBdr>
          <w:bottom w:val="single" w:sz="8" w:space="0" w:color="1F3864"/>
        </w:pBdr>
        <w:spacing w:before="160" w:after="60"/>
      </w:pPr>
      <w:r>
        <w:rPr>
          <w:b/>
          <w:bCs/>
          <w:color w:val="1F3864"/>
          <w:sz w:val="32"/>
          <w:szCs w:val="32"/>
        </w:rPr>
        <w:t>Quick Review</w:t>
      </w:r>
    </w:p>
    <w:p w14:paraId="24C8C389" w14:textId="77777777" w:rsidR="00DB3845" w:rsidRDefault="00000000">
      <w:pPr>
        <w:spacing w:before="30" w:after="30"/>
      </w:pPr>
      <w:r>
        <w:t xml:space="preserve">Lucifer convinced one-third of the angels to join him </w:t>
      </w:r>
      <w:proofErr w:type="gramStart"/>
      <w:r>
        <w:t>in an attempt to</w:t>
      </w:r>
      <w:proofErr w:type="gramEnd"/>
      <w:r>
        <w:t xml:space="preserve"> take over God’s throne. This resulted in a battle that took place in Heaven where Lucifer and his followers were defeated and cast out of Heaven.</w:t>
      </w:r>
    </w:p>
    <w:p w14:paraId="450212D8" w14:textId="77777777" w:rsidR="00DB3845" w:rsidRDefault="00DB3845">
      <w:pPr>
        <w:spacing w:before="8"/>
      </w:pPr>
    </w:p>
    <w:p w14:paraId="7B99CB85"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Revelation 12:7–</w:t>
      </w:r>
      <w:proofErr w:type="gramStart"/>
      <w:r w:rsidRPr="00794F52">
        <w:rPr>
          <w:b/>
          <w:bCs/>
          <w:color w:val="1F3864"/>
          <w:sz w:val="24"/>
          <w:szCs w:val="24"/>
        </w:rPr>
        <w:t xml:space="preserve">9  </w:t>
      </w:r>
      <w:r w:rsidRPr="00794F52">
        <w:rPr>
          <w:i/>
          <w:iCs/>
          <w:sz w:val="24"/>
          <w:szCs w:val="24"/>
        </w:rPr>
        <w:t>And</w:t>
      </w:r>
      <w:proofErr w:type="gramEnd"/>
      <w:r w:rsidRPr="00794F52">
        <w:rPr>
          <w:i/>
          <w:iCs/>
          <w:sz w:val="24"/>
          <w:szCs w:val="24"/>
        </w:rPr>
        <w:t xml:space="preserve"> there was war in heaven: Michael and his angels fought against the dragon; and the dragon fought and his </w:t>
      </w:r>
      <w:proofErr w:type="gramStart"/>
      <w:r w:rsidRPr="00794F52">
        <w:rPr>
          <w:i/>
          <w:iCs/>
          <w:sz w:val="24"/>
          <w:szCs w:val="24"/>
        </w:rPr>
        <w:t>angels, And</w:t>
      </w:r>
      <w:proofErr w:type="gramEnd"/>
      <w:r w:rsidRPr="00794F52">
        <w:rPr>
          <w:i/>
          <w:iCs/>
          <w:sz w:val="24"/>
          <w:szCs w:val="24"/>
        </w:rPr>
        <w:t xml:space="preserve"> prevailed not; neither was their place found any more in heaven. And the great dragon was cast out, that old serpent, called the Devil, and Satan, which </w:t>
      </w:r>
      <w:proofErr w:type="spellStart"/>
      <w:r w:rsidRPr="00794F52">
        <w:rPr>
          <w:i/>
          <w:iCs/>
          <w:sz w:val="24"/>
          <w:szCs w:val="24"/>
        </w:rPr>
        <w:t>deceiveth</w:t>
      </w:r>
      <w:proofErr w:type="spellEnd"/>
      <w:r w:rsidRPr="00794F52">
        <w:rPr>
          <w:i/>
          <w:iCs/>
          <w:sz w:val="24"/>
          <w:szCs w:val="24"/>
        </w:rPr>
        <w:t xml:space="preserve"> the whole world: he was cast out into the earth, and his angels were cast out with him.</w:t>
      </w:r>
    </w:p>
    <w:p w14:paraId="5621B277" w14:textId="77777777" w:rsidR="00DB3845" w:rsidRDefault="00DB3845">
      <w:pPr>
        <w:spacing w:before="8"/>
      </w:pPr>
    </w:p>
    <w:p w14:paraId="65C85087" w14:textId="77777777" w:rsidR="00DB3845" w:rsidRPr="00874AA8" w:rsidRDefault="00000000">
      <w:pPr>
        <w:pBdr>
          <w:left w:val="single" w:sz="12" w:space="0" w:color="C9A84C"/>
        </w:pBdr>
        <w:spacing w:before="20" w:after="20"/>
        <w:ind w:left="200"/>
        <w:rPr>
          <w:sz w:val="32"/>
          <w:szCs w:val="32"/>
        </w:rPr>
      </w:pPr>
      <w:r w:rsidRPr="00874AA8">
        <w:rPr>
          <w:b/>
          <w:bCs/>
          <w:color w:val="1F3864"/>
          <w:sz w:val="24"/>
          <w:szCs w:val="24"/>
        </w:rPr>
        <w:t xml:space="preserve">Luke </w:t>
      </w:r>
      <w:proofErr w:type="gramStart"/>
      <w:r w:rsidRPr="00874AA8">
        <w:rPr>
          <w:b/>
          <w:bCs/>
          <w:color w:val="1F3864"/>
          <w:sz w:val="24"/>
          <w:szCs w:val="24"/>
        </w:rPr>
        <w:t xml:space="preserve">10:18  </w:t>
      </w:r>
      <w:r w:rsidRPr="00874AA8">
        <w:rPr>
          <w:i/>
          <w:iCs/>
          <w:sz w:val="24"/>
          <w:szCs w:val="24"/>
        </w:rPr>
        <w:t>And</w:t>
      </w:r>
      <w:proofErr w:type="gramEnd"/>
      <w:r w:rsidRPr="00874AA8">
        <w:rPr>
          <w:i/>
          <w:iCs/>
          <w:sz w:val="24"/>
          <w:szCs w:val="24"/>
        </w:rPr>
        <w:t xml:space="preserve"> he said unto them, I beheld Satan as lightning fall from heaven.</w:t>
      </w:r>
    </w:p>
    <w:p w14:paraId="50C627F4" w14:textId="77777777" w:rsidR="00DB3845" w:rsidRDefault="00DB3845">
      <w:pPr>
        <w:spacing w:before="30"/>
      </w:pPr>
    </w:p>
    <w:p w14:paraId="228751D7" w14:textId="77777777" w:rsidR="00DB3845" w:rsidRDefault="00000000">
      <w:pPr>
        <w:pBdr>
          <w:bottom w:val="single" w:sz="8" w:space="0" w:color="1F3864"/>
        </w:pBdr>
        <w:spacing w:before="160" w:after="60"/>
      </w:pPr>
      <w:r>
        <w:rPr>
          <w:b/>
          <w:bCs/>
          <w:color w:val="1F3864"/>
          <w:sz w:val="32"/>
          <w:szCs w:val="32"/>
        </w:rPr>
        <w:t xml:space="preserve">Wartime Efforts </w:t>
      </w:r>
      <w:proofErr w:type="gramStart"/>
      <w:r>
        <w:rPr>
          <w:b/>
          <w:bCs/>
          <w:color w:val="1F3864"/>
          <w:sz w:val="32"/>
          <w:szCs w:val="32"/>
        </w:rPr>
        <w:t>In</w:t>
      </w:r>
      <w:proofErr w:type="gramEnd"/>
      <w:r>
        <w:rPr>
          <w:b/>
          <w:bCs/>
          <w:color w:val="1F3864"/>
          <w:sz w:val="32"/>
          <w:szCs w:val="32"/>
        </w:rPr>
        <w:t xml:space="preserve"> America</w:t>
      </w:r>
    </w:p>
    <w:p w14:paraId="3C5B5C54" w14:textId="77777777" w:rsidR="00DB3845" w:rsidRDefault="00000000">
      <w:pPr>
        <w:spacing w:before="30" w:after="30"/>
      </w:pPr>
      <w:r>
        <w:t xml:space="preserve">During the World Wars, the U.S. government understood that knowing a war exists is completely different from feeling personally responsible for fighting it. </w:t>
      </w:r>
      <w:proofErr w:type="gramStart"/>
      <w:r>
        <w:t>So</w:t>
      </w:r>
      <w:proofErr w:type="gramEnd"/>
      <w:r>
        <w:t xml:space="preserve"> they built an entire strategy around closing that gap. Every citizen was made to feel the war was their personal responsibility.</w:t>
      </w:r>
    </w:p>
    <w:p w14:paraId="17F1D756" w14:textId="6CBB37CD" w:rsidR="00DB3845" w:rsidRDefault="00874AA8" w:rsidP="00874AA8">
      <w:pPr>
        <w:tabs>
          <w:tab w:val="left" w:pos="3685"/>
        </w:tabs>
        <w:spacing w:before="15"/>
      </w:pPr>
      <w:r>
        <w:lastRenderedPageBreak/>
        <w:tab/>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B3845" w14:paraId="4E5432C9" w14:textId="77777777">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33DEC965" w14:textId="77777777" w:rsidR="00DB3845" w:rsidRPr="00794F52" w:rsidRDefault="00000000">
            <w:pPr>
              <w:spacing w:after="15"/>
              <w:rPr>
                <w:sz w:val="24"/>
                <w:szCs w:val="24"/>
              </w:rPr>
            </w:pPr>
            <w:r w:rsidRPr="00794F52">
              <w:rPr>
                <w:b/>
                <w:bCs/>
                <w:color w:val="1F3864"/>
                <w:sz w:val="24"/>
                <w:szCs w:val="24"/>
              </w:rPr>
              <w:t>Four Minute Men</w:t>
            </w:r>
          </w:p>
          <w:p w14:paraId="04E108A7" w14:textId="77777777" w:rsidR="00DB3845" w:rsidRPr="00794F52" w:rsidRDefault="00000000">
            <w:pPr>
              <w:rPr>
                <w:sz w:val="24"/>
                <w:szCs w:val="24"/>
              </w:rPr>
            </w:pPr>
            <w:r w:rsidRPr="00794F52">
              <w:rPr>
                <w:sz w:val="24"/>
                <w:szCs w:val="24"/>
              </w:rPr>
              <w:t>During WWI the government recruited thousands of local volunteers to give short patriotic speeches in movie theaters, churches and schools. The speeches worked because they came from trusted local citizens. People are more likely to act when someone they know calls them to action.</w:t>
            </w:r>
          </w:p>
        </w:tc>
        <w:tc>
          <w:tcPr>
            <w:tcW w:w="80" w:type="dxa"/>
            <w:tcBorders>
              <w:top w:val="none" w:sz="0" w:space="0" w:color="FFFFFF"/>
              <w:left w:val="none" w:sz="0" w:space="0" w:color="FFFFFF"/>
              <w:bottom w:val="none" w:sz="0" w:space="0" w:color="FFFFFF"/>
              <w:right w:val="none" w:sz="0" w:space="0" w:color="FFFFFF"/>
            </w:tcBorders>
          </w:tcPr>
          <w:p w14:paraId="4815A3CB" w14:textId="77777777" w:rsidR="00DB3845" w:rsidRDefault="00DB3845"/>
        </w:tc>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01397446" w14:textId="77777777" w:rsidR="00DB3845" w:rsidRPr="00794F52" w:rsidRDefault="00000000">
            <w:pPr>
              <w:spacing w:after="15"/>
              <w:rPr>
                <w:sz w:val="24"/>
                <w:szCs w:val="24"/>
              </w:rPr>
            </w:pPr>
            <w:r w:rsidRPr="00794F52">
              <w:rPr>
                <w:b/>
                <w:bCs/>
                <w:color w:val="1F3864"/>
                <w:sz w:val="24"/>
                <w:szCs w:val="24"/>
              </w:rPr>
              <w:t>Liberty Bonds &amp; War Bonds</w:t>
            </w:r>
          </w:p>
          <w:p w14:paraId="142E4686" w14:textId="77777777" w:rsidR="00DB3845" w:rsidRPr="00794F52" w:rsidRDefault="00000000">
            <w:pPr>
              <w:rPr>
                <w:sz w:val="24"/>
                <w:szCs w:val="24"/>
              </w:rPr>
            </w:pPr>
            <w:r w:rsidRPr="00794F52">
              <w:rPr>
                <w:sz w:val="24"/>
                <w:szCs w:val="24"/>
              </w:rPr>
              <w:t>Americans were urged to buy bonds to fund the war. Posters, rallies, celebrities and radio broadcasts encouraged people to “do their part.” Buying bonds became a visible sign of patriotism and personal investment in the war effort.</w:t>
            </w:r>
          </w:p>
        </w:tc>
      </w:tr>
    </w:tbl>
    <w:p w14:paraId="0F2D1F87" w14:textId="77777777" w:rsidR="00DB3845" w:rsidRDefault="00DB3845">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B3845" w14:paraId="7EF1EA4E" w14:textId="77777777">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511F3963" w14:textId="77777777" w:rsidR="00DB3845" w:rsidRPr="00794F52" w:rsidRDefault="00000000">
            <w:pPr>
              <w:spacing w:after="15"/>
              <w:rPr>
                <w:sz w:val="24"/>
                <w:szCs w:val="24"/>
              </w:rPr>
            </w:pPr>
            <w:r w:rsidRPr="00794F52">
              <w:rPr>
                <w:b/>
                <w:bCs/>
                <w:color w:val="1F3864"/>
                <w:sz w:val="24"/>
                <w:szCs w:val="24"/>
              </w:rPr>
              <w:t>Victory Gardens</w:t>
            </w:r>
          </w:p>
          <w:p w14:paraId="35E95F69" w14:textId="77777777" w:rsidR="00DB3845" w:rsidRPr="00794F52" w:rsidRDefault="00000000">
            <w:pPr>
              <w:rPr>
                <w:sz w:val="24"/>
                <w:szCs w:val="24"/>
              </w:rPr>
            </w:pPr>
            <w:r w:rsidRPr="00794F52">
              <w:rPr>
                <w:sz w:val="24"/>
                <w:szCs w:val="24"/>
              </w:rPr>
              <w:t>Ordinary citizens planted gardens in backyards, schools and parks so commercial food could be directed to the military. Millions participated. These gardens reminded people daily that everyone had a role in the war effort, even if they never entered military service.</w:t>
            </w:r>
          </w:p>
        </w:tc>
        <w:tc>
          <w:tcPr>
            <w:tcW w:w="80" w:type="dxa"/>
            <w:tcBorders>
              <w:top w:val="none" w:sz="0" w:space="0" w:color="FFFFFF"/>
              <w:left w:val="none" w:sz="0" w:space="0" w:color="FFFFFF"/>
              <w:bottom w:val="none" w:sz="0" w:space="0" w:color="FFFFFF"/>
              <w:right w:val="none" w:sz="0" w:space="0" w:color="FFFFFF"/>
            </w:tcBorders>
          </w:tcPr>
          <w:p w14:paraId="54FE0DD1" w14:textId="77777777" w:rsidR="00DB3845" w:rsidRDefault="00DB3845"/>
        </w:tc>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3165007D" w14:textId="77777777" w:rsidR="00DB3845" w:rsidRPr="00794F52" w:rsidRDefault="00000000">
            <w:pPr>
              <w:spacing w:after="15"/>
              <w:rPr>
                <w:sz w:val="24"/>
                <w:szCs w:val="24"/>
              </w:rPr>
            </w:pPr>
            <w:r w:rsidRPr="00794F52">
              <w:rPr>
                <w:b/>
                <w:bCs/>
                <w:color w:val="1F3864"/>
                <w:sz w:val="24"/>
                <w:szCs w:val="24"/>
              </w:rPr>
              <w:t>Rationing</w:t>
            </w:r>
          </w:p>
          <w:p w14:paraId="0AD09507" w14:textId="77777777" w:rsidR="00DB3845" w:rsidRPr="00794F52" w:rsidRDefault="00000000">
            <w:pPr>
              <w:rPr>
                <w:sz w:val="24"/>
                <w:szCs w:val="24"/>
              </w:rPr>
            </w:pPr>
            <w:r w:rsidRPr="00794F52">
              <w:rPr>
                <w:sz w:val="24"/>
                <w:szCs w:val="24"/>
              </w:rPr>
              <w:t>Rationing limited how much of certain goods people could buy. Americans received ration books controlling purchases of sugar, gasoline, meat and more. Citizens accepted limitations because they believed resources needed to be preserved for soldiers and national survival.</w:t>
            </w:r>
          </w:p>
        </w:tc>
      </w:tr>
    </w:tbl>
    <w:p w14:paraId="21B6BE74" w14:textId="77777777" w:rsidR="00DB3845" w:rsidRDefault="00DB3845">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B3845" w14:paraId="134FF049" w14:textId="77777777">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7AB5353D" w14:textId="77777777" w:rsidR="00DB3845" w:rsidRPr="00794F52" w:rsidRDefault="00000000">
            <w:pPr>
              <w:spacing w:after="15"/>
              <w:rPr>
                <w:sz w:val="24"/>
                <w:szCs w:val="24"/>
              </w:rPr>
            </w:pPr>
            <w:r w:rsidRPr="00794F52">
              <w:rPr>
                <w:b/>
                <w:bCs/>
                <w:color w:val="1F3864"/>
                <w:sz w:val="24"/>
                <w:szCs w:val="24"/>
              </w:rPr>
              <w:t>Scrap Drives</w:t>
            </w:r>
          </w:p>
          <w:p w14:paraId="14C861D8" w14:textId="77777777" w:rsidR="00DB3845" w:rsidRPr="00794F52" w:rsidRDefault="00000000">
            <w:pPr>
              <w:rPr>
                <w:sz w:val="24"/>
                <w:szCs w:val="24"/>
              </w:rPr>
            </w:pPr>
            <w:r w:rsidRPr="00794F52">
              <w:rPr>
                <w:sz w:val="24"/>
                <w:szCs w:val="24"/>
              </w:rPr>
              <w:t>Americans collected rubber, metal, paper and other materials for military production. Children, schools, churches and neighborhoods organized scrap drives. Even discarded household items could help win the war.</w:t>
            </w:r>
          </w:p>
        </w:tc>
        <w:tc>
          <w:tcPr>
            <w:tcW w:w="80" w:type="dxa"/>
            <w:tcBorders>
              <w:top w:val="none" w:sz="0" w:space="0" w:color="FFFFFF"/>
              <w:left w:val="none" w:sz="0" w:space="0" w:color="FFFFFF"/>
              <w:bottom w:val="none" w:sz="0" w:space="0" w:color="FFFFFF"/>
              <w:right w:val="none" w:sz="0" w:space="0" w:color="FFFFFF"/>
            </w:tcBorders>
          </w:tcPr>
          <w:p w14:paraId="665E5889" w14:textId="77777777" w:rsidR="00DB3845" w:rsidRDefault="00DB3845"/>
        </w:tc>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4C775B08" w14:textId="77777777" w:rsidR="00DB3845" w:rsidRPr="00794F52" w:rsidRDefault="00000000">
            <w:pPr>
              <w:spacing w:after="15"/>
              <w:rPr>
                <w:sz w:val="24"/>
                <w:szCs w:val="24"/>
              </w:rPr>
            </w:pPr>
            <w:r w:rsidRPr="00794F52">
              <w:rPr>
                <w:b/>
                <w:bCs/>
                <w:color w:val="1F3864"/>
                <w:sz w:val="24"/>
                <w:szCs w:val="24"/>
              </w:rPr>
              <w:t>“Loose Lips Sink Ships”</w:t>
            </w:r>
          </w:p>
          <w:p w14:paraId="19EC24E4" w14:textId="77777777" w:rsidR="00DB3845" w:rsidRPr="00794F52" w:rsidRDefault="00000000">
            <w:pPr>
              <w:rPr>
                <w:sz w:val="24"/>
                <w:szCs w:val="24"/>
              </w:rPr>
            </w:pPr>
            <w:r w:rsidRPr="00794F52">
              <w:rPr>
                <w:sz w:val="24"/>
                <w:szCs w:val="24"/>
              </w:rPr>
              <w:t>Americans were warned that even everyday conversations carried responsibility during wartime. Enemy spies could overhear talk about troop movements or military plans and use it against the nation. Silence and caution were acts of patriotism.</w:t>
            </w:r>
          </w:p>
        </w:tc>
      </w:tr>
    </w:tbl>
    <w:p w14:paraId="7CC1CF7F" w14:textId="77777777" w:rsidR="00DB3845" w:rsidRDefault="00DB3845">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B3845" w14:paraId="559DE2E1" w14:textId="77777777">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32423712" w14:textId="77777777" w:rsidR="00DB3845" w:rsidRPr="00794F52" w:rsidRDefault="00000000">
            <w:pPr>
              <w:spacing w:after="15"/>
              <w:rPr>
                <w:sz w:val="24"/>
                <w:szCs w:val="24"/>
              </w:rPr>
            </w:pPr>
            <w:r w:rsidRPr="00794F52">
              <w:rPr>
                <w:b/>
                <w:bCs/>
                <w:color w:val="1F3864"/>
                <w:sz w:val="24"/>
                <w:szCs w:val="24"/>
              </w:rPr>
              <w:t>Hollywood &amp; Celebrities</w:t>
            </w:r>
          </w:p>
          <w:p w14:paraId="314771A6" w14:textId="77777777" w:rsidR="00DB3845" w:rsidRPr="00794F52" w:rsidRDefault="00000000">
            <w:pPr>
              <w:rPr>
                <w:sz w:val="24"/>
                <w:szCs w:val="24"/>
              </w:rPr>
            </w:pPr>
            <w:r w:rsidRPr="00794F52">
              <w:rPr>
                <w:sz w:val="24"/>
                <w:szCs w:val="24"/>
              </w:rPr>
              <w:t>Movie stars, musicians and athletes became major voices in wartime persuasion. Celebrities traveled the country promoting bond drives, military enlistment and patriotism. Famous figures helped make participation feel honorable and socially expected.</w:t>
            </w:r>
          </w:p>
        </w:tc>
        <w:tc>
          <w:tcPr>
            <w:tcW w:w="80" w:type="dxa"/>
            <w:tcBorders>
              <w:top w:val="none" w:sz="0" w:space="0" w:color="FFFFFF"/>
              <w:left w:val="none" w:sz="0" w:space="0" w:color="FFFFFF"/>
              <w:bottom w:val="none" w:sz="0" w:space="0" w:color="FFFFFF"/>
              <w:right w:val="none" w:sz="0" w:space="0" w:color="FFFFFF"/>
            </w:tcBorders>
          </w:tcPr>
          <w:p w14:paraId="1CDFCB6B" w14:textId="77777777" w:rsidR="00DB3845" w:rsidRDefault="00DB3845"/>
        </w:tc>
        <w:tc>
          <w:tcPr>
            <w:tcW w:w="5216" w:type="dxa"/>
            <w:tcBorders>
              <w:top w:val="single" w:sz="4" w:space="0" w:color="1F3864"/>
              <w:left w:val="single" w:sz="4" w:space="0" w:color="1F3864"/>
              <w:bottom w:val="single" w:sz="4" w:space="0" w:color="1F3864"/>
              <w:right w:val="single" w:sz="4" w:space="0" w:color="1F3864"/>
            </w:tcBorders>
            <w:shd w:val="clear" w:color="auto" w:fill="F2F2F2"/>
            <w:tcMar>
              <w:top w:w="60" w:type="dxa"/>
              <w:left w:w="100" w:type="dxa"/>
              <w:bottom w:w="60" w:type="dxa"/>
              <w:right w:w="100" w:type="dxa"/>
            </w:tcMar>
          </w:tcPr>
          <w:p w14:paraId="508B80BE" w14:textId="77777777" w:rsidR="00DB3845" w:rsidRPr="00794F52" w:rsidRDefault="00000000">
            <w:pPr>
              <w:spacing w:after="15"/>
              <w:rPr>
                <w:sz w:val="24"/>
                <w:szCs w:val="24"/>
              </w:rPr>
            </w:pPr>
            <w:r w:rsidRPr="00794F52">
              <w:rPr>
                <w:b/>
                <w:bCs/>
                <w:color w:val="1F3864"/>
                <w:sz w:val="24"/>
                <w:szCs w:val="24"/>
              </w:rPr>
              <w:t>School &amp; Children’s Participation</w:t>
            </w:r>
          </w:p>
          <w:p w14:paraId="12D6CDB2" w14:textId="77777777" w:rsidR="00DB3845" w:rsidRPr="00794F52" w:rsidRDefault="00000000">
            <w:pPr>
              <w:rPr>
                <w:sz w:val="24"/>
                <w:szCs w:val="24"/>
              </w:rPr>
            </w:pPr>
            <w:r w:rsidRPr="00794F52">
              <w:rPr>
                <w:sz w:val="24"/>
                <w:szCs w:val="24"/>
              </w:rPr>
              <w:t xml:space="preserve">Children were intentionally included in the war effort. </w:t>
            </w:r>
            <w:proofErr w:type="gramStart"/>
            <w:r w:rsidRPr="00794F52">
              <w:rPr>
                <w:sz w:val="24"/>
                <w:szCs w:val="24"/>
              </w:rPr>
              <w:t>Schools</w:t>
            </w:r>
            <w:proofErr w:type="gramEnd"/>
            <w:r w:rsidRPr="00794F52">
              <w:rPr>
                <w:sz w:val="24"/>
                <w:szCs w:val="24"/>
              </w:rPr>
              <w:t xml:space="preserve"> taught patriotism, sacrifice and service. The government understood that involving children strengthened family participation and created a culture where service and sacrifice became normal parts of life.</w:t>
            </w:r>
          </w:p>
        </w:tc>
      </w:tr>
    </w:tbl>
    <w:p w14:paraId="2515BAF1" w14:textId="77777777" w:rsidR="00DB3845" w:rsidRDefault="00DB3845">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0A5A652C" w14:textId="77777777">
        <w:tc>
          <w:tcPr>
            <w:tcW w:w="10512" w:type="dxa"/>
            <w:tcBorders>
              <w:top w:val="single" w:sz="4" w:space="0" w:color="1F3864"/>
              <w:left w:val="single" w:sz="4" w:space="0" w:color="1F3864"/>
              <w:bottom w:val="single" w:sz="4" w:space="0" w:color="1F3864"/>
              <w:right w:val="single" w:sz="4" w:space="0" w:color="1F3864"/>
            </w:tcBorders>
            <w:shd w:val="clear" w:color="auto" w:fill="1F3864"/>
            <w:tcMar>
              <w:top w:w="80" w:type="dxa"/>
              <w:left w:w="160" w:type="dxa"/>
              <w:bottom w:w="80" w:type="dxa"/>
              <w:right w:w="160" w:type="dxa"/>
            </w:tcMar>
          </w:tcPr>
          <w:p w14:paraId="4DB163ED" w14:textId="77777777" w:rsidR="00DB3845" w:rsidRDefault="00000000">
            <w:pPr>
              <w:spacing w:after="15"/>
            </w:pPr>
            <w:r>
              <w:rPr>
                <w:b/>
                <w:bCs/>
                <w:color w:val="C9A84C"/>
              </w:rPr>
              <w:t>The Central Message Behind All of It</w:t>
            </w:r>
          </w:p>
          <w:p w14:paraId="7CBD6F0E" w14:textId="2DB65424" w:rsidR="00DB3845" w:rsidRDefault="00000000" w:rsidP="00874AA8">
            <w:pPr>
              <w:spacing w:after="15"/>
            </w:pPr>
            <w:r>
              <w:rPr>
                <w:color w:val="FFFFFF"/>
              </w:rPr>
              <w:t>The government continually reinforced one major idea: the war was everyone’s responsibility. Soldiers fought overseas but victory depended on citizens serving faithfully at home. Every meal, conversation, dollar, garden, sacrifice and act of discipline was presented as part of the battle.</w:t>
            </w:r>
          </w:p>
        </w:tc>
      </w:tr>
    </w:tbl>
    <w:p w14:paraId="48E810D7" w14:textId="77777777" w:rsidR="00DB3845" w:rsidRDefault="00DB3845">
      <w:pPr>
        <w:spacing w:before="20"/>
      </w:pPr>
    </w:p>
    <w:p w14:paraId="4E3F9070" w14:textId="26CF8FEB" w:rsidR="00874AA8" w:rsidRPr="00874AA8" w:rsidRDefault="00874AA8">
      <w:pPr>
        <w:pBdr>
          <w:bottom w:val="single" w:sz="8" w:space="0" w:color="1F3864"/>
        </w:pBdr>
        <w:spacing w:before="160" w:after="60"/>
        <w:rPr>
          <w:b/>
          <w:bCs/>
          <w:color w:val="000000" w:themeColor="text1"/>
          <w:sz w:val="32"/>
          <w:szCs w:val="32"/>
        </w:rPr>
      </w:pPr>
      <w:r w:rsidRPr="00874AA8">
        <w:rPr>
          <w:i/>
          <w:iCs/>
          <w:color w:val="000000" w:themeColor="text1"/>
        </w:rPr>
        <w:lastRenderedPageBreak/>
        <w:t xml:space="preserve">On Memorial Day, we honor those who gave the ultimate </w:t>
      </w:r>
      <w:r>
        <w:rPr>
          <w:i/>
          <w:iCs/>
          <w:color w:val="000000" w:themeColor="text1"/>
        </w:rPr>
        <w:t>sacrifice</w:t>
      </w:r>
      <w:r w:rsidRPr="00874AA8">
        <w:rPr>
          <w:i/>
          <w:iCs/>
          <w:color w:val="000000" w:themeColor="text1"/>
        </w:rPr>
        <w:t xml:space="preserve"> for our nation’s freedom. And we recognize that the sacrifices made by Americans back home paled in comparison to the sacrifice of those who gave their life on the battlefield.</w:t>
      </w:r>
    </w:p>
    <w:p w14:paraId="2E3765C9" w14:textId="46C6A89E" w:rsidR="00DB3845" w:rsidRDefault="00000000">
      <w:pPr>
        <w:pBdr>
          <w:bottom w:val="single" w:sz="8" w:space="0" w:color="1F3864"/>
        </w:pBdr>
        <w:spacing w:before="160" w:after="60"/>
      </w:pPr>
      <w:r>
        <w:rPr>
          <w:b/>
          <w:bCs/>
          <w:color w:val="1F3864"/>
          <w:sz w:val="32"/>
          <w:szCs w:val="32"/>
        </w:rPr>
        <w:t>Jesus Gave Up Everything</w:t>
      </w:r>
    </w:p>
    <w:p w14:paraId="1E48910F" w14:textId="77777777" w:rsidR="00DB3845" w:rsidRDefault="00000000">
      <w:pPr>
        <w:spacing w:before="30" w:after="30"/>
      </w:pPr>
      <w:r>
        <w:t xml:space="preserve">We have established the reality of war between the Kingdom of God and the kingdom of Satan. The war was relocated to this earth. Satan began advancing his kingdom by convincing Adam and Eve to follow his word instead of God’s. When they sinned, the dominion of this world was passed to Satan. The Bible describes him as the </w:t>
      </w:r>
      <w:proofErr w:type="gramStart"/>
      <w:r>
        <w:t>Prince</w:t>
      </w:r>
      <w:proofErr w:type="gramEnd"/>
      <w:r>
        <w:t xml:space="preserve"> of this world, the god of this world, the prince and power of the air.</w:t>
      </w:r>
    </w:p>
    <w:p w14:paraId="60F1B966" w14:textId="77777777" w:rsidR="00DB3845" w:rsidRDefault="00DB3845">
      <w:pPr>
        <w:spacing w:before="10"/>
      </w:pPr>
    </w:p>
    <w:p w14:paraId="34626CCD" w14:textId="77777777" w:rsidR="00DB3845" w:rsidRDefault="00000000">
      <w:pPr>
        <w:spacing w:before="30" w:after="30"/>
      </w:pPr>
      <w:r>
        <w:t>But Jesus came to this earth where the battle is being carried out. He left His home in Heaven, set aside His glory, took on the form of humanity, and laid down His life as He willingly suffered and died to secure our freedom from Satan’s Kingdom.</w:t>
      </w:r>
    </w:p>
    <w:p w14:paraId="3EF4B9C8" w14:textId="77777777" w:rsidR="00DB3845" w:rsidRDefault="00DB3845">
      <w:pPr>
        <w:spacing w:before="10"/>
      </w:pPr>
    </w:p>
    <w:p w14:paraId="4D88082B"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Galatians </w:t>
      </w:r>
      <w:proofErr w:type="gramStart"/>
      <w:r w:rsidRPr="00794F52">
        <w:rPr>
          <w:b/>
          <w:bCs/>
          <w:color w:val="1F3864"/>
          <w:sz w:val="24"/>
          <w:szCs w:val="24"/>
        </w:rPr>
        <w:t xml:space="preserve">1:4  </w:t>
      </w:r>
      <w:r w:rsidRPr="00794F52">
        <w:rPr>
          <w:i/>
          <w:iCs/>
          <w:sz w:val="24"/>
          <w:szCs w:val="24"/>
        </w:rPr>
        <w:t>Who</w:t>
      </w:r>
      <w:proofErr w:type="gramEnd"/>
      <w:r w:rsidRPr="00794F52">
        <w:rPr>
          <w:i/>
          <w:iCs/>
          <w:sz w:val="24"/>
          <w:szCs w:val="24"/>
        </w:rPr>
        <w:t xml:space="preserve"> gave himself for our sins, that he might deliver us from this present evil world, according to the will of God and our Father.</w:t>
      </w:r>
    </w:p>
    <w:p w14:paraId="76AE43A4" w14:textId="77777777" w:rsidR="00DB3845" w:rsidRPr="00794F52" w:rsidRDefault="00DB3845">
      <w:pPr>
        <w:spacing w:before="15"/>
        <w:rPr>
          <w:sz w:val="32"/>
          <w:szCs w:val="32"/>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5F0C6AE7" w14:textId="77777777">
        <w:tc>
          <w:tcPr>
            <w:tcW w:w="10512"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40" w:type="dxa"/>
            </w:tcMar>
          </w:tcPr>
          <w:p w14:paraId="1665EB9C" w14:textId="77777777" w:rsidR="00DB3845" w:rsidRDefault="00000000">
            <w:r>
              <w:rPr>
                <w:b/>
                <w:bCs/>
              </w:rPr>
              <w:t>Now it is time for us to do our part to advance the Kingdom of God on earth.</w:t>
            </w:r>
          </w:p>
        </w:tc>
      </w:tr>
    </w:tbl>
    <w:p w14:paraId="7A6E18B3" w14:textId="77777777" w:rsidR="00DB3845" w:rsidRDefault="00DB3845">
      <w:pPr>
        <w:spacing w:before="10"/>
      </w:pPr>
    </w:p>
    <w:p w14:paraId="6CB683BC" w14:textId="77777777" w:rsidR="00DB3845" w:rsidRDefault="00000000">
      <w:pPr>
        <w:spacing w:before="30" w:after="30"/>
      </w:pPr>
      <w:r>
        <w:t>It is impossible to be neutral in this war. Jesus said you are either for Him or against Him.</w:t>
      </w:r>
    </w:p>
    <w:p w14:paraId="30E8B51D" w14:textId="77777777" w:rsidR="00DB3845" w:rsidRDefault="00DB3845">
      <w:pPr>
        <w:spacing w:before="8"/>
      </w:pPr>
    </w:p>
    <w:p w14:paraId="6A78F013"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Matthew </w:t>
      </w:r>
      <w:proofErr w:type="gramStart"/>
      <w:r w:rsidRPr="00794F52">
        <w:rPr>
          <w:b/>
          <w:bCs/>
          <w:color w:val="1F3864"/>
          <w:sz w:val="24"/>
          <w:szCs w:val="24"/>
        </w:rPr>
        <w:t xml:space="preserve">12:30  </w:t>
      </w:r>
      <w:r w:rsidRPr="00794F52">
        <w:rPr>
          <w:i/>
          <w:iCs/>
          <w:sz w:val="24"/>
          <w:szCs w:val="24"/>
        </w:rPr>
        <w:t>He</w:t>
      </w:r>
      <w:proofErr w:type="gramEnd"/>
      <w:r w:rsidRPr="00794F52">
        <w:rPr>
          <w:i/>
          <w:iCs/>
          <w:sz w:val="24"/>
          <w:szCs w:val="24"/>
        </w:rPr>
        <w:t xml:space="preserve"> that is not with me is against me; and he that </w:t>
      </w:r>
      <w:proofErr w:type="spellStart"/>
      <w:r w:rsidRPr="00794F52">
        <w:rPr>
          <w:i/>
          <w:iCs/>
          <w:sz w:val="24"/>
          <w:szCs w:val="24"/>
        </w:rPr>
        <w:t>gathereth</w:t>
      </w:r>
      <w:proofErr w:type="spellEnd"/>
      <w:r w:rsidRPr="00794F52">
        <w:rPr>
          <w:i/>
          <w:iCs/>
          <w:sz w:val="24"/>
          <w:szCs w:val="24"/>
        </w:rPr>
        <w:t xml:space="preserve"> not with me </w:t>
      </w:r>
      <w:proofErr w:type="spellStart"/>
      <w:r w:rsidRPr="00794F52">
        <w:rPr>
          <w:i/>
          <w:iCs/>
          <w:sz w:val="24"/>
          <w:szCs w:val="24"/>
        </w:rPr>
        <w:t>scattereth</w:t>
      </w:r>
      <w:proofErr w:type="spellEnd"/>
      <w:r w:rsidRPr="00794F52">
        <w:rPr>
          <w:i/>
          <w:iCs/>
          <w:sz w:val="24"/>
          <w:szCs w:val="24"/>
        </w:rPr>
        <w:t xml:space="preserve"> abroad.</w:t>
      </w:r>
    </w:p>
    <w:p w14:paraId="3C9F013D" w14:textId="77777777" w:rsidR="00DB3845" w:rsidRDefault="00DB3845">
      <w:pPr>
        <w:spacing w:before="8"/>
      </w:pPr>
    </w:p>
    <w:p w14:paraId="3AFF500F"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Luke </w:t>
      </w:r>
      <w:proofErr w:type="gramStart"/>
      <w:r w:rsidRPr="00794F52">
        <w:rPr>
          <w:b/>
          <w:bCs/>
          <w:color w:val="1F3864"/>
          <w:sz w:val="24"/>
          <w:szCs w:val="24"/>
        </w:rPr>
        <w:t xml:space="preserve">11:23  </w:t>
      </w:r>
      <w:r w:rsidRPr="00794F52">
        <w:rPr>
          <w:i/>
          <w:iCs/>
          <w:sz w:val="24"/>
          <w:szCs w:val="24"/>
        </w:rPr>
        <w:t>He</w:t>
      </w:r>
      <w:proofErr w:type="gramEnd"/>
      <w:r w:rsidRPr="00794F52">
        <w:rPr>
          <w:i/>
          <w:iCs/>
          <w:sz w:val="24"/>
          <w:szCs w:val="24"/>
        </w:rPr>
        <w:t xml:space="preserve"> that is not with me is against me: and he that </w:t>
      </w:r>
      <w:proofErr w:type="spellStart"/>
      <w:r w:rsidRPr="00794F52">
        <w:rPr>
          <w:i/>
          <w:iCs/>
          <w:sz w:val="24"/>
          <w:szCs w:val="24"/>
        </w:rPr>
        <w:t>gathereth</w:t>
      </w:r>
      <w:proofErr w:type="spellEnd"/>
      <w:r w:rsidRPr="00794F52">
        <w:rPr>
          <w:i/>
          <w:iCs/>
          <w:sz w:val="24"/>
          <w:szCs w:val="24"/>
        </w:rPr>
        <w:t xml:space="preserve"> not with me </w:t>
      </w:r>
      <w:proofErr w:type="spellStart"/>
      <w:r w:rsidRPr="00794F52">
        <w:rPr>
          <w:i/>
          <w:iCs/>
          <w:sz w:val="24"/>
          <w:szCs w:val="24"/>
        </w:rPr>
        <w:t>scattereth</w:t>
      </w:r>
      <w:proofErr w:type="spellEnd"/>
      <w:r w:rsidRPr="00794F52">
        <w:rPr>
          <w:i/>
          <w:iCs/>
          <w:sz w:val="24"/>
          <w:szCs w:val="24"/>
        </w:rPr>
        <w:t>.</w:t>
      </w:r>
    </w:p>
    <w:p w14:paraId="6FAF338D" w14:textId="77777777" w:rsidR="00DB3845" w:rsidRDefault="00DB3845">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20B2A5B3" w14:textId="77777777">
        <w:tc>
          <w:tcPr>
            <w:tcW w:w="10512" w:type="dxa"/>
            <w:tcBorders>
              <w:top w:val="single" w:sz="1" w:space="0" w:color="CCCCCC"/>
              <w:left w:val="single" w:sz="1" w:space="0" w:color="CCCCCC"/>
              <w:bottom w:val="single" w:sz="1" w:space="0" w:color="CCCCCC"/>
              <w:right w:val="single" w:sz="1" w:space="0" w:color="CCCCCC"/>
            </w:tcBorders>
            <w:shd w:val="clear" w:color="auto" w:fill="F2F2F2"/>
            <w:tcMar>
              <w:top w:w="70" w:type="dxa"/>
              <w:left w:w="140" w:type="dxa"/>
              <w:bottom w:w="70" w:type="dxa"/>
              <w:right w:w="140" w:type="dxa"/>
            </w:tcMar>
          </w:tcPr>
          <w:p w14:paraId="2F599BD7" w14:textId="77777777" w:rsidR="00DB3845" w:rsidRDefault="00000000">
            <w:pPr>
              <w:spacing w:after="10"/>
            </w:pPr>
            <w:r>
              <w:rPr>
                <w:b/>
                <w:bCs/>
                <w:color w:val="1F3864"/>
              </w:rPr>
              <w:t xml:space="preserve">Review: </w:t>
            </w:r>
          </w:p>
          <w:p w14:paraId="1BBC4513" w14:textId="77777777" w:rsidR="00DB3845" w:rsidRDefault="00000000">
            <w:r>
              <w:t>God created earth as our home where He will dwell with us. He created mankind in His image and likeness and commissioned mankind to have dominion over earth and rule under His authority. We expand God’s kingdom by filling the earth with His image — living out God’s holy character on earth. Both God and Satan are actively working to advance their kingdoms on earth. And you are playing a role in this war.</w:t>
            </w:r>
          </w:p>
        </w:tc>
      </w:tr>
    </w:tbl>
    <w:p w14:paraId="008B758F" w14:textId="6B482CA8" w:rsidR="00DB3845" w:rsidRDefault="00874AA8">
      <w:pPr>
        <w:spacing w:before="20"/>
      </w:pPr>
      <w:r>
        <w:t>_________________________________________________________________________________________________________________________________________________________________________________________________________</w:t>
      </w:r>
    </w:p>
    <w:p w14:paraId="35A7DD01" w14:textId="77777777" w:rsidR="00DB3845" w:rsidRDefault="00000000">
      <w:pPr>
        <w:pBdr>
          <w:bottom w:val="single" w:sz="8" w:space="0" w:color="1F3864"/>
        </w:pBdr>
        <w:spacing w:before="160" w:after="60"/>
      </w:pPr>
      <w:r>
        <w:rPr>
          <w:b/>
          <w:bCs/>
          <w:color w:val="1F3864"/>
          <w:sz w:val="32"/>
          <w:szCs w:val="32"/>
        </w:rPr>
        <w:t xml:space="preserve">Your Responsibility </w:t>
      </w:r>
      <w:proofErr w:type="gramStart"/>
      <w:r>
        <w:rPr>
          <w:b/>
          <w:bCs/>
          <w:color w:val="1F3864"/>
          <w:sz w:val="32"/>
          <w:szCs w:val="32"/>
        </w:rPr>
        <w:t>In</w:t>
      </w:r>
      <w:proofErr w:type="gramEnd"/>
      <w:r>
        <w:rPr>
          <w:b/>
          <w:bCs/>
          <w:color w:val="1F3864"/>
          <w:sz w:val="32"/>
          <w:szCs w:val="32"/>
        </w:rPr>
        <w:t xml:space="preserve"> This War</w:t>
      </w:r>
    </w:p>
    <w:p w14:paraId="03D63F5A" w14:textId="77777777" w:rsidR="00DB3845" w:rsidRDefault="00DB3845">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064EFDB9" w14:textId="77777777">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4D490B9A" w14:textId="28B92B12" w:rsidR="00DB3845" w:rsidRDefault="00874AA8">
            <w:r w:rsidRPr="00874AA8">
              <w:rPr>
                <w:b/>
                <w:bCs/>
                <w:color w:val="FFFFFF" w:themeColor="background1"/>
              </w:rPr>
              <w:lastRenderedPageBreak/>
              <w:t>First –</w:t>
            </w:r>
            <w:r>
              <w:rPr>
                <w:b/>
                <w:bCs/>
                <w:color w:val="FFFFFF"/>
              </w:rPr>
              <w:t xml:space="preserve"> Join God’s Kingdom</w:t>
            </w:r>
          </w:p>
        </w:tc>
      </w:tr>
      <w:tr w:rsidR="00DB3845" w14:paraId="7FBD56FA" w14:textId="77777777">
        <w:tc>
          <w:tcPr>
            <w:tcW w:w="10512" w:type="dxa"/>
            <w:tcBorders>
              <w:top w:val="none" w:sz="0" w:space="0" w:color="FFFFFF"/>
              <w:left w:val="single" w:sz="4" w:space="0" w:color="1F3864"/>
              <w:bottom w:val="single" w:sz="4" w:space="0" w:color="1F3864"/>
              <w:right w:val="single" w:sz="4" w:space="0" w:color="1F3864"/>
            </w:tcBorders>
            <w:shd w:val="clear" w:color="auto" w:fill="D6E4F0"/>
            <w:tcMar>
              <w:top w:w="60" w:type="dxa"/>
              <w:left w:w="140" w:type="dxa"/>
              <w:bottom w:w="60" w:type="dxa"/>
              <w:right w:w="140" w:type="dxa"/>
            </w:tcMar>
          </w:tcPr>
          <w:p w14:paraId="1F684F77" w14:textId="77777777" w:rsidR="00DB3845" w:rsidRDefault="00000000">
            <w:r>
              <w:t>We are all born into the kingdom of Satan. There must be an active choice to change allegiance and join the Kingdom of God.</w:t>
            </w:r>
          </w:p>
        </w:tc>
      </w:tr>
    </w:tbl>
    <w:p w14:paraId="1DBEB15B" w14:textId="77777777" w:rsidR="00DB3845" w:rsidRDefault="00DB3845">
      <w:pPr>
        <w:spacing w:before="15"/>
      </w:pPr>
    </w:p>
    <w:p w14:paraId="37A69F30"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Romans </w:t>
      </w:r>
      <w:proofErr w:type="gramStart"/>
      <w:r w:rsidRPr="00794F52">
        <w:rPr>
          <w:b/>
          <w:bCs/>
          <w:color w:val="1F3864"/>
          <w:sz w:val="24"/>
          <w:szCs w:val="24"/>
        </w:rPr>
        <w:t xml:space="preserve">5:10  </w:t>
      </w:r>
      <w:r w:rsidRPr="00794F52">
        <w:rPr>
          <w:i/>
          <w:iCs/>
          <w:sz w:val="24"/>
          <w:szCs w:val="24"/>
        </w:rPr>
        <w:t>For</w:t>
      </w:r>
      <w:proofErr w:type="gramEnd"/>
      <w:r w:rsidRPr="00794F52">
        <w:rPr>
          <w:i/>
          <w:iCs/>
          <w:sz w:val="24"/>
          <w:szCs w:val="24"/>
        </w:rPr>
        <w:t xml:space="preserve"> if, when we were enemies, we were reconciled to God by the death of his Son, much more, being reconciled, we shall be saved by his life.</w:t>
      </w:r>
    </w:p>
    <w:p w14:paraId="0E35D7F2" w14:textId="77777777" w:rsidR="00DB3845" w:rsidRDefault="00DB3845">
      <w:pPr>
        <w:spacing w:before="8"/>
      </w:pPr>
    </w:p>
    <w:p w14:paraId="42AA1AC8"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John </w:t>
      </w:r>
      <w:proofErr w:type="gramStart"/>
      <w:r w:rsidRPr="00794F52">
        <w:rPr>
          <w:b/>
          <w:bCs/>
          <w:color w:val="1F3864"/>
          <w:sz w:val="24"/>
          <w:szCs w:val="24"/>
        </w:rPr>
        <w:t xml:space="preserve">8:44  </w:t>
      </w:r>
      <w:r w:rsidRPr="00794F52">
        <w:rPr>
          <w:i/>
          <w:iCs/>
          <w:sz w:val="24"/>
          <w:szCs w:val="24"/>
        </w:rPr>
        <w:t>Ye</w:t>
      </w:r>
      <w:proofErr w:type="gramEnd"/>
      <w:r w:rsidRPr="00794F52">
        <w:rPr>
          <w:i/>
          <w:iCs/>
          <w:sz w:val="24"/>
          <w:szCs w:val="24"/>
        </w:rPr>
        <w:t xml:space="preserve"> are of your father the devil, and the lusts of your father ye will do. He was a murderer from the beginning, and abode not in the truth, because there is no truth in him. When he </w:t>
      </w:r>
      <w:proofErr w:type="spellStart"/>
      <w:r w:rsidRPr="00794F52">
        <w:rPr>
          <w:i/>
          <w:iCs/>
          <w:sz w:val="24"/>
          <w:szCs w:val="24"/>
        </w:rPr>
        <w:t>speaketh</w:t>
      </w:r>
      <w:proofErr w:type="spellEnd"/>
      <w:r w:rsidRPr="00794F52">
        <w:rPr>
          <w:i/>
          <w:iCs/>
          <w:sz w:val="24"/>
          <w:szCs w:val="24"/>
        </w:rPr>
        <w:t xml:space="preserve"> a lie, he </w:t>
      </w:r>
      <w:proofErr w:type="spellStart"/>
      <w:r w:rsidRPr="00794F52">
        <w:rPr>
          <w:i/>
          <w:iCs/>
          <w:sz w:val="24"/>
          <w:szCs w:val="24"/>
        </w:rPr>
        <w:t>speaketh</w:t>
      </w:r>
      <w:proofErr w:type="spellEnd"/>
      <w:r w:rsidRPr="00794F52">
        <w:rPr>
          <w:i/>
          <w:iCs/>
          <w:sz w:val="24"/>
          <w:szCs w:val="24"/>
        </w:rPr>
        <w:t xml:space="preserve"> of his own: for he is a liar, and the father of it.</w:t>
      </w:r>
    </w:p>
    <w:p w14:paraId="12D24985" w14:textId="77777777" w:rsidR="00DB3845" w:rsidRDefault="00DB3845">
      <w:pPr>
        <w:spacing w:before="8"/>
      </w:pPr>
    </w:p>
    <w:p w14:paraId="285B2525"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Colossians </w:t>
      </w:r>
      <w:proofErr w:type="gramStart"/>
      <w:r w:rsidRPr="00794F52">
        <w:rPr>
          <w:b/>
          <w:bCs/>
          <w:color w:val="1F3864"/>
          <w:sz w:val="24"/>
          <w:szCs w:val="24"/>
        </w:rPr>
        <w:t xml:space="preserve">1:13  </w:t>
      </w:r>
      <w:r w:rsidRPr="00794F52">
        <w:rPr>
          <w:i/>
          <w:iCs/>
          <w:sz w:val="24"/>
          <w:szCs w:val="24"/>
        </w:rPr>
        <w:t>Who</w:t>
      </w:r>
      <w:proofErr w:type="gramEnd"/>
      <w:r w:rsidRPr="00794F52">
        <w:rPr>
          <w:i/>
          <w:iCs/>
          <w:sz w:val="24"/>
          <w:szCs w:val="24"/>
        </w:rPr>
        <w:t xml:space="preserve"> hath delivered us from the power of darkness, and hath translated us into the kingdom of his dear Son.</w:t>
      </w:r>
    </w:p>
    <w:p w14:paraId="4BACCE43" w14:textId="77777777" w:rsidR="00DB3845" w:rsidRDefault="00DB3845">
      <w:pPr>
        <w:spacing w:before="8"/>
      </w:pPr>
    </w:p>
    <w:p w14:paraId="3F71C7AB"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Colossians 1:21–</w:t>
      </w:r>
      <w:proofErr w:type="gramStart"/>
      <w:r w:rsidRPr="00794F52">
        <w:rPr>
          <w:b/>
          <w:bCs/>
          <w:color w:val="1F3864"/>
          <w:sz w:val="24"/>
          <w:szCs w:val="24"/>
        </w:rPr>
        <w:t xml:space="preserve">22  </w:t>
      </w:r>
      <w:r w:rsidRPr="00794F52">
        <w:rPr>
          <w:i/>
          <w:iCs/>
          <w:sz w:val="24"/>
          <w:szCs w:val="24"/>
        </w:rPr>
        <w:t>And</w:t>
      </w:r>
      <w:proofErr w:type="gramEnd"/>
      <w:r w:rsidRPr="00794F52">
        <w:rPr>
          <w:i/>
          <w:iCs/>
          <w:sz w:val="24"/>
          <w:szCs w:val="24"/>
        </w:rPr>
        <w:t xml:space="preserve"> you, that were sometime alienated and enemies in your mind by wicked works, yet now hath he reconciled </w:t>
      </w:r>
      <w:proofErr w:type="gramStart"/>
      <w:r w:rsidRPr="00794F52">
        <w:rPr>
          <w:i/>
          <w:iCs/>
          <w:sz w:val="24"/>
          <w:szCs w:val="24"/>
        </w:rPr>
        <w:t>In</w:t>
      </w:r>
      <w:proofErr w:type="gramEnd"/>
      <w:r w:rsidRPr="00794F52">
        <w:rPr>
          <w:i/>
          <w:iCs/>
          <w:sz w:val="24"/>
          <w:szCs w:val="24"/>
        </w:rPr>
        <w:t xml:space="preserve"> the body of his flesh through death, to present you holy and unblameable and unreproveable in his sight.</w:t>
      </w:r>
    </w:p>
    <w:p w14:paraId="0B05B11C" w14:textId="77777777" w:rsidR="00DB3845" w:rsidRDefault="00DB3845">
      <w:pPr>
        <w:spacing w:before="15"/>
      </w:pPr>
    </w:p>
    <w:p w14:paraId="7468254F" w14:textId="77777777" w:rsidR="00DB3845" w:rsidRDefault="00000000">
      <w:pPr>
        <w:spacing w:before="30" w:after="30"/>
      </w:pPr>
      <w:r>
        <w:t xml:space="preserve">You and I were born into the Kingdom of </w:t>
      </w:r>
      <w:proofErr w:type="gramStart"/>
      <w:r>
        <w:t>Satan</w:t>
      </w:r>
      <w:proofErr w:type="gramEnd"/>
      <w:r>
        <w:t xml:space="preserve"> but Jesus came to deliver us from that kingdom. We now have a choice to serve God and His kingdom or continue serving Satan and his kingdom. We do not get to choose to live in God’s kingdom without devoting ourselves to serving Him and His Kingdom. In other words, who you serve now tells you where you spend eternity. Jesus said you cannot serve two masters:</w:t>
      </w:r>
    </w:p>
    <w:p w14:paraId="5A6C32FF" w14:textId="77777777" w:rsidR="00DB3845" w:rsidRDefault="00DB3845">
      <w:pPr>
        <w:spacing w:before="10"/>
      </w:pPr>
    </w:p>
    <w:p w14:paraId="03ED3EAD"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Matthew </w:t>
      </w:r>
      <w:proofErr w:type="gramStart"/>
      <w:r w:rsidRPr="00794F52">
        <w:rPr>
          <w:b/>
          <w:bCs/>
          <w:color w:val="1F3864"/>
          <w:sz w:val="24"/>
          <w:szCs w:val="24"/>
        </w:rPr>
        <w:t xml:space="preserve">6:24  </w:t>
      </w:r>
      <w:r w:rsidRPr="00794F52">
        <w:rPr>
          <w:i/>
          <w:iCs/>
          <w:sz w:val="24"/>
          <w:szCs w:val="24"/>
        </w:rPr>
        <w:t>No</w:t>
      </w:r>
      <w:proofErr w:type="gramEnd"/>
      <w:r w:rsidRPr="00794F52">
        <w:rPr>
          <w:i/>
          <w:iCs/>
          <w:sz w:val="24"/>
          <w:szCs w:val="24"/>
        </w:rPr>
        <w:t xml:space="preserve"> man can serve two masters: for either he will hate the </w:t>
      </w:r>
      <w:proofErr w:type="gramStart"/>
      <w:r w:rsidRPr="00794F52">
        <w:rPr>
          <w:i/>
          <w:iCs/>
          <w:sz w:val="24"/>
          <w:szCs w:val="24"/>
        </w:rPr>
        <w:t>one, and</w:t>
      </w:r>
      <w:proofErr w:type="gramEnd"/>
      <w:r w:rsidRPr="00794F52">
        <w:rPr>
          <w:i/>
          <w:iCs/>
          <w:sz w:val="24"/>
          <w:szCs w:val="24"/>
        </w:rPr>
        <w:t xml:space="preserve"> love the other; or else he will hold to the one, and despise the other. Ye cannot serve God and mammon.</w:t>
      </w:r>
    </w:p>
    <w:p w14:paraId="3F8A24C0" w14:textId="77777777" w:rsidR="00DB3845" w:rsidRDefault="00DB3845">
      <w:pPr>
        <w:spacing w:before="15"/>
      </w:pPr>
    </w:p>
    <w:p w14:paraId="31B0B28B" w14:textId="77777777" w:rsidR="00DB3845" w:rsidRDefault="00000000">
      <w:pPr>
        <w:spacing w:before="30" w:after="30"/>
      </w:pPr>
      <w:r>
        <w:t>Jesus says it is impossible to give your loyalty to two masters. The idea of love and hate in the Bible is different than many people think. The Hebrew way of using these terms deals with priority not feelings.</w:t>
      </w:r>
    </w:p>
    <w:p w14:paraId="62BE3B56" w14:textId="77777777" w:rsidR="00DB3845" w:rsidRDefault="00DB3845">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B3845" w14:paraId="547F0CDE" w14:textId="77777777">
        <w:tc>
          <w:tcPr>
            <w:tcW w:w="5216" w:type="dxa"/>
            <w:tcBorders>
              <w:top w:val="single" w:sz="4" w:space="0" w:color="1F3864"/>
              <w:left w:val="single" w:sz="4" w:space="0" w:color="1F3864"/>
              <w:bottom w:val="single" w:sz="4" w:space="0" w:color="1F3864"/>
              <w:right w:val="single" w:sz="4" w:space="0" w:color="1F3864"/>
            </w:tcBorders>
            <w:shd w:val="clear" w:color="auto" w:fill="D6E4F0"/>
            <w:tcMar>
              <w:top w:w="70" w:type="dxa"/>
              <w:left w:w="120" w:type="dxa"/>
              <w:bottom w:w="70" w:type="dxa"/>
              <w:right w:w="120" w:type="dxa"/>
            </w:tcMar>
          </w:tcPr>
          <w:p w14:paraId="36F73EF7" w14:textId="77777777" w:rsidR="00DB3845" w:rsidRPr="00794F52" w:rsidRDefault="00000000">
            <w:pPr>
              <w:spacing w:after="15"/>
              <w:rPr>
                <w:sz w:val="24"/>
                <w:szCs w:val="24"/>
              </w:rPr>
            </w:pPr>
            <w:r w:rsidRPr="00794F52">
              <w:rPr>
                <w:b/>
                <w:bCs/>
                <w:color w:val="1F3864"/>
                <w:sz w:val="24"/>
                <w:szCs w:val="24"/>
              </w:rPr>
              <w:t>Love = Loyalty</w:t>
            </w:r>
          </w:p>
          <w:p w14:paraId="463752B6" w14:textId="77777777" w:rsidR="00DB3845" w:rsidRPr="00794F52" w:rsidRDefault="00000000">
            <w:pPr>
              <w:rPr>
                <w:sz w:val="24"/>
                <w:szCs w:val="24"/>
              </w:rPr>
            </w:pPr>
            <w:r w:rsidRPr="00794F52">
              <w:rPr>
                <w:sz w:val="24"/>
                <w:szCs w:val="24"/>
              </w:rPr>
              <w:t xml:space="preserve">The Hebrew use of love meant the one who received the priority or loyalty. Jesus </w:t>
            </w:r>
            <w:proofErr w:type="gramStart"/>
            <w:r w:rsidRPr="00794F52">
              <w:rPr>
                <w:sz w:val="24"/>
                <w:szCs w:val="24"/>
              </w:rPr>
              <w:t>said</w:t>
            </w:r>
            <w:proofErr w:type="gramEnd"/>
            <w:r w:rsidRPr="00794F52">
              <w:rPr>
                <w:sz w:val="24"/>
                <w:szCs w:val="24"/>
              </w:rPr>
              <w:t xml:space="preserve"> “if you love me keep my commandments.”</w:t>
            </w:r>
          </w:p>
        </w:tc>
        <w:tc>
          <w:tcPr>
            <w:tcW w:w="80" w:type="dxa"/>
            <w:tcBorders>
              <w:top w:val="none" w:sz="0" w:space="0" w:color="FFFFFF"/>
              <w:left w:val="none" w:sz="0" w:space="0" w:color="FFFFFF"/>
              <w:bottom w:val="none" w:sz="0" w:space="0" w:color="FFFFFF"/>
              <w:right w:val="none" w:sz="0" w:space="0" w:color="FFFFFF"/>
            </w:tcBorders>
          </w:tcPr>
          <w:p w14:paraId="536CE6CF" w14:textId="77777777" w:rsidR="00DB3845" w:rsidRDefault="00DB3845"/>
        </w:tc>
        <w:tc>
          <w:tcPr>
            <w:tcW w:w="5216" w:type="dxa"/>
            <w:tcBorders>
              <w:top w:val="single" w:sz="4" w:space="0" w:color="1F3864"/>
              <w:left w:val="single" w:sz="4" w:space="0" w:color="1F3864"/>
              <w:bottom w:val="single" w:sz="4" w:space="0" w:color="1F3864"/>
              <w:right w:val="single" w:sz="4" w:space="0" w:color="1F3864"/>
            </w:tcBorders>
            <w:shd w:val="clear" w:color="auto" w:fill="FDF3DC"/>
            <w:tcMar>
              <w:top w:w="70" w:type="dxa"/>
              <w:left w:w="120" w:type="dxa"/>
              <w:bottom w:w="70" w:type="dxa"/>
              <w:right w:w="120" w:type="dxa"/>
            </w:tcMar>
          </w:tcPr>
          <w:p w14:paraId="13DF731C" w14:textId="77777777" w:rsidR="00DB3845" w:rsidRPr="00794F52" w:rsidRDefault="00000000">
            <w:pPr>
              <w:spacing w:after="15"/>
              <w:rPr>
                <w:sz w:val="24"/>
                <w:szCs w:val="24"/>
              </w:rPr>
            </w:pPr>
            <w:r w:rsidRPr="00794F52">
              <w:rPr>
                <w:b/>
                <w:bCs/>
                <w:color w:val="1F3864"/>
                <w:sz w:val="24"/>
                <w:szCs w:val="24"/>
              </w:rPr>
              <w:t>Hate = Lack of Priority</w:t>
            </w:r>
          </w:p>
          <w:p w14:paraId="7E4FBFD3" w14:textId="77777777" w:rsidR="00DB3845" w:rsidRPr="00794F52" w:rsidRDefault="00000000">
            <w:pPr>
              <w:rPr>
                <w:sz w:val="24"/>
                <w:szCs w:val="24"/>
              </w:rPr>
            </w:pPr>
            <w:r w:rsidRPr="00794F52">
              <w:rPr>
                <w:sz w:val="24"/>
                <w:szCs w:val="24"/>
              </w:rPr>
              <w:t xml:space="preserve">The Hebrew use of hate does not reflect </w:t>
            </w:r>
            <w:proofErr w:type="gramStart"/>
            <w:r w:rsidRPr="00794F52">
              <w:rPr>
                <w:sz w:val="24"/>
                <w:szCs w:val="24"/>
              </w:rPr>
              <w:t>emotional feelings</w:t>
            </w:r>
            <w:proofErr w:type="gramEnd"/>
            <w:r w:rsidRPr="00794F52">
              <w:rPr>
                <w:sz w:val="24"/>
                <w:szCs w:val="24"/>
              </w:rPr>
              <w:t xml:space="preserve"> but lack of priority or loyalty. Every act of sin or disobedience to God’s law is prioritizing the Kingdom of Satan over the Kingdom of God.</w:t>
            </w:r>
          </w:p>
        </w:tc>
      </w:tr>
    </w:tbl>
    <w:p w14:paraId="291D8D39" w14:textId="77777777" w:rsidR="00DB3845" w:rsidRDefault="00DB3845">
      <w:pPr>
        <w:spacing w:before="15"/>
      </w:pPr>
    </w:p>
    <w:p w14:paraId="6DBF7EC0" w14:textId="77777777" w:rsidR="00DB3845" w:rsidRPr="00794F52" w:rsidRDefault="00000000">
      <w:pPr>
        <w:pBdr>
          <w:left w:val="single" w:sz="12" w:space="0" w:color="C9A84C"/>
        </w:pBdr>
        <w:spacing w:before="20" w:after="20"/>
        <w:ind w:left="200"/>
        <w:rPr>
          <w:sz w:val="36"/>
          <w:szCs w:val="36"/>
        </w:rPr>
      </w:pPr>
      <w:r w:rsidRPr="00794F52">
        <w:rPr>
          <w:b/>
          <w:bCs/>
          <w:color w:val="1F3864"/>
        </w:rPr>
        <w:t xml:space="preserve">John </w:t>
      </w:r>
      <w:proofErr w:type="gramStart"/>
      <w:r w:rsidRPr="00794F52">
        <w:rPr>
          <w:b/>
          <w:bCs/>
          <w:color w:val="1F3864"/>
        </w:rPr>
        <w:t xml:space="preserve">14:15  </w:t>
      </w:r>
      <w:r w:rsidRPr="00794F52">
        <w:rPr>
          <w:i/>
          <w:iCs/>
        </w:rPr>
        <w:t>If</w:t>
      </w:r>
      <w:proofErr w:type="gramEnd"/>
      <w:r w:rsidRPr="00794F52">
        <w:rPr>
          <w:i/>
          <w:iCs/>
        </w:rPr>
        <w:t xml:space="preserve"> ye love me, keep my commandments.</w:t>
      </w:r>
    </w:p>
    <w:p w14:paraId="666E6AAF" w14:textId="77777777" w:rsidR="00DB3845" w:rsidRDefault="00DB3845">
      <w:pPr>
        <w:spacing w:before="8"/>
      </w:pPr>
    </w:p>
    <w:p w14:paraId="34FF9ACF"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lastRenderedPageBreak/>
        <w:t xml:space="preserve">John </w:t>
      </w:r>
      <w:proofErr w:type="gramStart"/>
      <w:r w:rsidRPr="00794F52">
        <w:rPr>
          <w:b/>
          <w:bCs/>
          <w:color w:val="1F3864"/>
          <w:sz w:val="24"/>
          <w:szCs w:val="24"/>
        </w:rPr>
        <w:t xml:space="preserve">14:21  </w:t>
      </w:r>
      <w:r w:rsidRPr="00794F52">
        <w:rPr>
          <w:i/>
          <w:iCs/>
          <w:sz w:val="24"/>
          <w:szCs w:val="24"/>
        </w:rPr>
        <w:t>He</w:t>
      </w:r>
      <w:proofErr w:type="gramEnd"/>
      <w:r w:rsidRPr="00794F52">
        <w:rPr>
          <w:i/>
          <w:iCs/>
          <w:sz w:val="24"/>
          <w:szCs w:val="24"/>
        </w:rPr>
        <w:t xml:space="preserve"> that hath my commandments, and </w:t>
      </w:r>
      <w:proofErr w:type="spellStart"/>
      <w:r w:rsidRPr="00794F52">
        <w:rPr>
          <w:i/>
          <w:iCs/>
          <w:sz w:val="24"/>
          <w:szCs w:val="24"/>
        </w:rPr>
        <w:t>keepeth</w:t>
      </w:r>
      <w:proofErr w:type="spellEnd"/>
      <w:r w:rsidRPr="00794F52">
        <w:rPr>
          <w:i/>
          <w:iCs/>
          <w:sz w:val="24"/>
          <w:szCs w:val="24"/>
        </w:rPr>
        <w:t xml:space="preserve"> them, he it is that loveth me: and he that loveth me shall be loved of my Father, and I will love him, and will manifest myself to him.</w:t>
      </w:r>
    </w:p>
    <w:p w14:paraId="4CE2CBDE" w14:textId="77777777" w:rsidR="00DB3845" w:rsidRDefault="00DB3845">
      <w:pPr>
        <w:spacing w:before="8"/>
      </w:pPr>
    </w:p>
    <w:p w14:paraId="33B3E73B"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John 14:23–</w:t>
      </w:r>
      <w:proofErr w:type="gramStart"/>
      <w:r w:rsidRPr="00794F52">
        <w:rPr>
          <w:b/>
          <w:bCs/>
          <w:color w:val="1F3864"/>
          <w:sz w:val="24"/>
          <w:szCs w:val="24"/>
        </w:rPr>
        <w:t xml:space="preserve">24  </w:t>
      </w:r>
      <w:r w:rsidRPr="00794F52">
        <w:rPr>
          <w:i/>
          <w:iCs/>
          <w:sz w:val="24"/>
          <w:szCs w:val="24"/>
        </w:rPr>
        <w:t>Jesus</w:t>
      </w:r>
      <w:proofErr w:type="gramEnd"/>
      <w:r w:rsidRPr="00794F52">
        <w:rPr>
          <w:i/>
          <w:iCs/>
          <w:sz w:val="24"/>
          <w:szCs w:val="24"/>
        </w:rPr>
        <w:t xml:space="preserve"> answered and said unto him, </w:t>
      </w:r>
      <w:proofErr w:type="gramStart"/>
      <w:r w:rsidRPr="00794F52">
        <w:rPr>
          <w:i/>
          <w:iCs/>
          <w:sz w:val="24"/>
          <w:szCs w:val="24"/>
        </w:rPr>
        <w:t>If</w:t>
      </w:r>
      <w:proofErr w:type="gramEnd"/>
      <w:r w:rsidRPr="00794F52">
        <w:rPr>
          <w:i/>
          <w:iCs/>
          <w:sz w:val="24"/>
          <w:szCs w:val="24"/>
        </w:rPr>
        <w:t xml:space="preserve"> a man </w:t>
      </w:r>
      <w:proofErr w:type="gramStart"/>
      <w:r w:rsidRPr="00794F52">
        <w:rPr>
          <w:i/>
          <w:iCs/>
          <w:sz w:val="24"/>
          <w:szCs w:val="24"/>
        </w:rPr>
        <w:t>love</w:t>
      </w:r>
      <w:proofErr w:type="gramEnd"/>
      <w:r w:rsidRPr="00794F52">
        <w:rPr>
          <w:i/>
          <w:iCs/>
          <w:sz w:val="24"/>
          <w:szCs w:val="24"/>
        </w:rPr>
        <w:t xml:space="preserve"> me, he will keep my words: and my Father will love him, and we will come unto him, and make our abode with him. He that loveth me not </w:t>
      </w:r>
      <w:proofErr w:type="spellStart"/>
      <w:r w:rsidRPr="00794F52">
        <w:rPr>
          <w:i/>
          <w:iCs/>
          <w:sz w:val="24"/>
          <w:szCs w:val="24"/>
        </w:rPr>
        <w:t>keepeth</w:t>
      </w:r>
      <w:proofErr w:type="spellEnd"/>
      <w:r w:rsidRPr="00794F52">
        <w:rPr>
          <w:i/>
          <w:iCs/>
          <w:sz w:val="24"/>
          <w:szCs w:val="24"/>
        </w:rPr>
        <w:t xml:space="preserve"> not my sayings: and the word which ye hear is not mine, but the Father’s which sent me.</w:t>
      </w:r>
    </w:p>
    <w:p w14:paraId="17BA8546" w14:textId="77777777" w:rsidR="00DB3845" w:rsidRDefault="00DB3845">
      <w:pPr>
        <w:spacing w:before="8"/>
      </w:pPr>
    </w:p>
    <w:p w14:paraId="699782CD"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1 John 2:3–</w:t>
      </w:r>
      <w:proofErr w:type="gramStart"/>
      <w:r w:rsidRPr="00794F52">
        <w:rPr>
          <w:b/>
          <w:bCs/>
          <w:color w:val="1F3864"/>
          <w:sz w:val="24"/>
          <w:szCs w:val="24"/>
        </w:rPr>
        <w:t xml:space="preserve">5  </w:t>
      </w:r>
      <w:r w:rsidRPr="00794F52">
        <w:rPr>
          <w:i/>
          <w:iCs/>
          <w:sz w:val="24"/>
          <w:szCs w:val="24"/>
        </w:rPr>
        <w:t>And</w:t>
      </w:r>
      <w:proofErr w:type="gramEnd"/>
      <w:r w:rsidRPr="00794F52">
        <w:rPr>
          <w:i/>
          <w:iCs/>
          <w:sz w:val="24"/>
          <w:szCs w:val="24"/>
        </w:rPr>
        <w:t xml:space="preserve"> hereby we do know that we know him, if we keep his commandments. He that saith, I know him, and </w:t>
      </w:r>
      <w:proofErr w:type="spellStart"/>
      <w:r w:rsidRPr="00794F52">
        <w:rPr>
          <w:i/>
          <w:iCs/>
          <w:sz w:val="24"/>
          <w:szCs w:val="24"/>
        </w:rPr>
        <w:t>keepeth</w:t>
      </w:r>
      <w:proofErr w:type="spellEnd"/>
      <w:r w:rsidRPr="00794F52">
        <w:rPr>
          <w:i/>
          <w:iCs/>
          <w:sz w:val="24"/>
          <w:szCs w:val="24"/>
        </w:rPr>
        <w:t xml:space="preserve"> not his commandments, is a liar, and the truth is not in him. But whoso </w:t>
      </w:r>
      <w:proofErr w:type="spellStart"/>
      <w:r w:rsidRPr="00794F52">
        <w:rPr>
          <w:i/>
          <w:iCs/>
          <w:sz w:val="24"/>
          <w:szCs w:val="24"/>
        </w:rPr>
        <w:t>keepeth</w:t>
      </w:r>
      <w:proofErr w:type="spellEnd"/>
      <w:r w:rsidRPr="00794F52">
        <w:rPr>
          <w:i/>
          <w:iCs/>
          <w:sz w:val="24"/>
          <w:szCs w:val="24"/>
        </w:rPr>
        <w:t xml:space="preserve"> his word, in him verily is the love of God perfected: hereby know we that we are in him.</w:t>
      </w:r>
    </w:p>
    <w:p w14:paraId="7481F166" w14:textId="77777777" w:rsidR="00DB3845" w:rsidRDefault="00DB3845">
      <w:pPr>
        <w:spacing w:before="15"/>
      </w:pPr>
    </w:p>
    <w:p w14:paraId="3816CAB8" w14:textId="77777777" w:rsidR="00DB3845" w:rsidRDefault="00000000">
      <w:pPr>
        <w:spacing w:before="30" w:after="30"/>
      </w:pPr>
      <w:r>
        <w:t>These verses help us identify whose kingdom we are serving. Love for God is only genuine when it is backed up by obedience to God.</w:t>
      </w:r>
    </w:p>
    <w:p w14:paraId="5D6BC7A3" w14:textId="77777777" w:rsidR="00DB3845" w:rsidRDefault="00DB3845">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6"/>
        <w:gridCol w:w="80"/>
        <w:gridCol w:w="5216"/>
      </w:tblGrid>
      <w:tr w:rsidR="00DB3845" w14:paraId="0694D8D2" w14:textId="77777777">
        <w:tc>
          <w:tcPr>
            <w:tcW w:w="5216" w:type="dxa"/>
            <w:tcBorders>
              <w:top w:val="single" w:sz="4" w:space="0" w:color="C9A84C"/>
              <w:left w:val="single" w:sz="4" w:space="0" w:color="C9A84C"/>
              <w:bottom w:val="single" w:sz="4" w:space="0" w:color="C9A84C"/>
              <w:right w:val="single" w:sz="4" w:space="0" w:color="C9A84C"/>
            </w:tcBorders>
            <w:shd w:val="clear" w:color="auto" w:fill="FDF3DC"/>
            <w:tcMar>
              <w:top w:w="80" w:type="dxa"/>
              <w:left w:w="120" w:type="dxa"/>
              <w:bottom w:w="80" w:type="dxa"/>
              <w:right w:w="120" w:type="dxa"/>
            </w:tcMar>
          </w:tcPr>
          <w:p w14:paraId="0AD6AD68" w14:textId="77777777" w:rsidR="00DB3845" w:rsidRPr="00794F52" w:rsidRDefault="00000000">
            <w:pPr>
              <w:spacing w:after="10"/>
              <w:jc w:val="center"/>
              <w:rPr>
                <w:sz w:val="24"/>
                <w:szCs w:val="24"/>
              </w:rPr>
            </w:pPr>
            <w:r w:rsidRPr="00794F52">
              <w:rPr>
                <w:b/>
                <w:bCs/>
                <w:color w:val="1F3864"/>
                <w:sz w:val="24"/>
                <w:szCs w:val="24"/>
              </w:rPr>
              <w:t>I love God</w:t>
            </w:r>
          </w:p>
          <w:p w14:paraId="68C7258D" w14:textId="77777777" w:rsidR="00DB3845" w:rsidRPr="00794F52" w:rsidRDefault="00000000">
            <w:pPr>
              <w:jc w:val="center"/>
              <w:rPr>
                <w:sz w:val="24"/>
                <w:szCs w:val="24"/>
              </w:rPr>
            </w:pPr>
            <w:r w:rsidRPr="00794F52">
              <w:rPr>
                <w:i/>
                <w:iCs/>
                <w:sz w:val="24"/>
                <w:szCs w:val="24"/>
              </w:rPr>
              <w:t>For this statement to be true it must be interchangeable with this one:</w:t>
            </w:r>
          </w:p>
        </w:tc>
        <w:tc>
          <w:tcPr>
            <w:tcW w:w="80" w:type="dxa"/>
            <w:tcBorders>
              <w:top w:val="none" w:sz="0" w:space="0" w:color="FFFFFF"/>
              <w:left w:val="none" w:sz="0" w:space="0" w:color="FFFFFF"/>
              <w:bottom w:val="none" w:sz="0" w:space="0" w:color="FFFFFF"/>
              <w:right w:val="none" w:sz="0" w:space="0" w:color="FFFFFF"/>
            </w:tcBorders>
          </w:tcPr>
          <w:p w14:paraId="3AF889F5" w14:textId="77777777" w:rsidR="00DB3845" w:rsidRDefault="00DB3845"/>
        </w:tc>
        <w:tc>
          <w:tcPr>
            <w:tcW w:w="5216" w:type="dxa"/>
            <w:tcBorders>
              <w:top w:val="single" w:sz="4" w:space="0" w:color="C9A84C"/>
              <w:left w:val="single" w:sz="4" w:space="0" w:color="C9A84C"/>
              <w:bottom w:val="single" w:sz="4" w:space="0" w:color="C9A84C"/>
              <w:right w:val="single" w:sz="4" w:space="0" w:color="C9A84C"/>
            </w:tcBorders>
            <w:shd w:val="clear" w:color="auto" w:fill="FDF3DC"/>
            <w:tcMar>
              <w:top w:w="80" w:type="dxa"/>
              <w:left w:w="120" w:type="dxa"/>
              <w:bottom w:w="80" w:type="dxa"/>
              <w:right w:w="120" w:type="dxa"/>
            </w:tcMar>
          </w:tcPr>
          <w:p w14:paraId="6BD15FE2" w14:textId="77777777" w:rsidR="00DB3845" w:rsidRPr="00794F52" w:rsidRDefault="00000000">
            <w:pPr>
              <w:spacing w:after="10"/>
              <w:jc w:val="center"/>
              <w:rPr>
                <w:sz w:val="24"/>
                <w:szCs w:val="24"/>
              </w:rPr>
            </w:pPr>
            <w:r w:rsidRPr="00794F52">
              <w:rPr>
                <w:b/>
                <w:bCs/>
                <w:color w:val="1F3864"/>
                <w:sz w:val="24"/>
                <w:szCs w:val="24"/>
              </w:rPr>
              <w:t>I obey God in everything</w:t>
            </w:r>
          </w:p>
          <w:p w14:paraId="5A583FCF" w14:textId="77777777" w:rsidR="00DB3845" w:rsidRPr="00794F52" w:rsidRDefault="00000000">
            <w:pPr>
              <w:jc w:val="center"/>
              <w:rPr>
                <w:sz w:val="24"/>
                <w:szCs w:val="24"/>
              </w:rPr>
            </w:pPr>
            <w:r w:rsidRPr="00794F52">
              <w:rPr>
                <w:i/>
                <w:iCs/>
                <w:sz w:val="24"/>
                <w:szCs w:val="24"/>
              </w:rPr>
              <w:t>When we image God, we advance His kingdom. When we image Satan, we advance his kingdom.</w:t>
            </w:r>
          </w:p>
        </w:tc>
      </w:tr>
    </w:tbl>
    <w:p w14:paraId="174EA3FE" w14:textId="77777777" w:rsidR="00DB3845" w:rsidRDefault="00DB3845">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7F8A136F" w14:textId="77777777">
        <w:tc>
          <w:tcPr>
            <w:tcW w:w="10512" w:type="dxa"/>
            <w:tcBorders>
              <w:top w:val="none" w:sz="0" w:space="0" w:color="FFFFFF"/>
              <w:left w:val="single" w:sz="8" w:space="0" w:color="8B1A1A"/>
              <w:bottom w:val="none" w:sz="0" w:space="0" w:color="FFFFFF"/>
              <w:right w:val="none" w:sz="0" w:space="0" w:color="FFFFFF"/>
            </w:tcBorders>
            <w:shd w:val="clear" w:color="auto" w:fill="FDECEA"/>
            <w:tcMar>
              <w:top w:w="50" w:type="dxa"/>
              <w:left w:w="140" w:type="dxa"/>
              <w:bottom w:w="50" w:type="dxa"/>
              <w:right w:w="140" w:type="dxa"/>
            </w:tcMar>
          </w:tcPr>
          <w:p w14:paraId="3EF6077D" w14:textId="77777777" w:rsidR="00DB3845" w:rsidRDefault="00000000">
            <w:r>
              <w:rPr>
                <w:b/>
                <w:bCs/>
                <w:color w:val="8B1A1A"/>
              </w:rPr>
              <w:t xml:space="preserve">The statement “I love God” is not accurate </w:t>
            </w:r>
            <w:r>
              <w:t xml:space="preserve">when family time, friends, sports, sleep, or anything takes priority over obeying God’s command to not forsake the assembling of </w:t>
            </w:r>
            <w:proofErr w:type="gramStart"/>
            <w:r>
              <w:t>ourselves</w:t>
            </w:r>
            <w:proofErr w:type="gramEnd"/>
            <w:r>
              <w:t xml:space="preserve"> together as a church and serving God through the church body.</w:t>
            </w:r>
          </w:p>
        </w:tc>
      </w:tr>
    </w:tbl>
    <w:p w14:paraId="6F187F09" w14:textId="77777777" w:rsidR="00DB3845" w:rsidRDefault="00DB3845">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1DDB2A20" w14:textId="77777777">
        <w:tc>
          <w:tcPr>
            <w:tcW w:w="10512" w:type="dxa"/>
            <w:tcBorders>
              <w:top w:val="none" w:sz="0" w:space="0" w:color="FFFFFF"/>
              <w:left w:val="single" w:sz="8" w:space="0" w:color="8B1A1A"/>
              <w:bottom w:val="none" w:sz="0" w:space="0" w:color="FFFFFF"/>
              <w:right w:val="none" w:sz="0" w:space="0" w:color="FFFFFF"/>
            </w:tcBorders>
            <w:shd w:val="clear" w:color="auto" w:fill="FDECEA"/>
            <w:tcMar>
              <w:top w:w="50" w:type="dxa"/>
              <w:left w:w="140" w:type="dxa"/>
              <w:bottom w:w="50" w:type="dxa"/>
              <w:right w:w="140" w:type="dxa"/>
            </w:tcMar>
          </w:tcPr>
          <w:p w14:paraId="19CE63E6" w14:textId="77777777" w:rsidR="00DB3845" w:rsidRDefault="00000000">
            <w:r>
              <w:rPr>
                <w:b/>
                <w:bCs/>
                <w:color w:val="8B1A1A"/>
              </w:rPr>
              <w:t xml:space="preserve">The statement “I love God” is not accurate </w:t>
            </w:r>
            <w:r>
              <w:t>when sexual pleasure, racism, political allegiance, or personal comfort takes priority over imaging God.</w:t>
            </w:r>
          </w:p>
        </w:tc>
      </w:tr>
    </w:tbl>
    <w:p w14:paraId="7BEBD09C" w14:textId="77777777" w:rsidR="00DB3845" w:rsidRDefault="00DB3845">
      <w:pPr>
        <w:spacing w:before="8"/>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6ED4FBBA" w14:textId="77777777">
        <w:tc>
          <w:tcPr>
            <w:tcW w:w="10512" w:type="dxa"/>
            <w:tcBorders>
              <w:top w:val="none" w:sz="0" w:space="0" w:color="FFFFFF"/>
              <w:left w:val="single" w:sz="8" w:space="0" w:color="8B1A1A"/>
              <w:bottom w:val="none" w:sz="0" w:space="0" w:color="FFFFFF"/>
              <w:right w:val="none" w:sz="0" w:space="0" w:color="FFFFFF"/>
            </w:tcBorders>
            <w:shd w:val="clear" w:color="auto" w:fill="FDECEA"/>
            <w:tcMar>
              <w:top w:w="50" w:type="dxa"/>
              <w:left w:w="140" w:type="dxa"/>
              <w:bottom w:w="50" w:type="dxa"/>
              <w:right w:w="140" w:type="dxa"/>
            </w:tcMar>
          </w:tcPr>
          <w:p w14:paraId="20AED959" w14:textId="77777777" w:rsidR="00DB3845" w:rsidRDefault="00000000">
            <w:r>
              <w:rPr>
                <w:b/>
                <w:bCs/>
                <w:color w:val="8B1A1A"/>
              </w:rPr>
              <w:t xml:space="preserve">The statement “I love God” is not accurate </w:t>
            </w:r>
            <w:r>
              <w:t>when our language does not image God.</w:t>
            </w:r>
          </w:p>
        </w:tc>
      </w:tr>
    </w:tbl>
    <w:p w14:paraId="7BCA0AF3" w14:textId="77777777" w:rsidR="00DB3845" w:rsidRDefault="00DB3845">
      <w:pPr>
        <w:spacing w:before="10"/>
      </w:pPr>
    </w:p>
    <w:p w14:paraId="1112FA33"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James 3:8–</w:t>
      </w:r>
      <w:proofErr w:type="gramStart"/>
      <w:r w:rsidRPr="00794F52">
        <w:rPr>
          <w:b/>
          <w:bCs/>
          <w:color w:val="1F3864"/>
          <w:sz w:val="24"/>
          <w:szCs w:val="24"/>
        </w:rPr>
        <w:t xml:space="preserve">10  </w:t>
      </w:r>
      <w:r w:rsidRPr="00794F52">
        <w:rPr>
          <w:i/>
          <w:iCs/>
          <w:sz w:val="24"/>
          <w:szCs w:val="24"/>
        </w:rPr>
        <w:t>But</w:t>
      </w:r>
      <w:proofErr w:type="gramEnd"/>
      <w:r w:rsidRPr="00794F52">
        <w:rPr>
          <w:i/>
          <w:iCs/>
          <w:sz w:val="24"/>
          <w:szCs w:val="24"/>
        </w:rPr>
        <w:t xml:space="preserve"> the tongue can no man tame; it is an unruly evil, full of deadly poison. Therewith bless we God, even the Father; and therewith curse we men, which are made after the similitude of God. Out of the same mouth </w:t>
      </w:r>
      <w:proofErr w:type="spellStart"/>
      <w:r w:rsidRPr="00794F52">
        <w:rPr>
          <w:i/>
          <w:iCs/>
          <w:sz w:val="24"/>
          <w:szCs w:val="24"/>
        </w:rPr>
        <w:t>proceedeth</w:t>
      </w:r>
      <w:proofErr w:type="spellEnd"/>
      <w:r w:rsidRPr="00794F52">
        <w:rPr>
          <w:i/>
          <w:iCs/>
          <w:sz w:val="24"/>
          <w:szCs w:val="24"/>
        </w:rPr>
        <w:t xml:space="preserve"> blessing and cursing. My brethren, these things ought not so to be.</w:t>
      </w:r>
    </w:p>
    <w:p w14:paraId="20153BFD" w14:textId="77777777" w:rsidR="00DB3845" w:rsidRDefault="00DB3845">
      <w:pPr>
        <w:spacing w:before="15"/>
      </w:pPr>
    </w:p>
    <w:p w14:paraId="439879B7" w14:textId="77777777" w:rsidR="00874AA8" w:rsidRDefault="00874AA8" w:rsidP="00874AA8">
      <w:pPr>
        <w:spacing w:before="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6E397DBA" w14:textId="4B823C5E" w:rsidR="00874AA8" w:rsidRDefault="00874AA8" w:rsidP="00874AA8">
      <w:pPr>
        <w:spacing w:before="20"/>
      </w:pPr>
    </w:p>
    <w:p w14:paraId="7FBF7005" w14:textId="77777777" w:rsidR="00874AA8" w:rsidRDefault="00874AA8">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64378A6B" w14:textId="77777777">
        <w:tc>
          <w:tcPr>
            <w:tcW w:w="10512"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40" w:type="dxa"/>
            </w:tcMar>
          </w:tcPr>
          <w:p w14:paraId="69AB1AFF" w14:textId="77777777" w:rsidR="00DB3845" w:rsidRDefault="00000000">
            <w:r>
              <w:rPr>
                <w:b/>
                <w:bCs/>
              </w:rPr>
              <w:t>The first step in advancing God’s Kingdom is to join God’s kingdom and that means giving total allegiance to God.</w:t>
            </w:r>
          </w:p>
        </w:tc>
      </w:tr>
    </w:tbl>
    <w:p w14:paraId="5FAB2432" w14:textId="77777777" w:rsidR="00874AA8" w:rsidRDefault="00874AA8">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49594D7A" w14:textId="77777777">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64EBE912" w14:textId="77777777" w:rsidR="00DB3845" w:rsidRDefault="00000000">
            <w:proofErr w:type="gramStart"/>
            <w:r>
              <w:rPr>
                <w:b/>
                <w:bCs/>
                <w:color w:val="C9A84C"/>
              </w:rPr>
              <w:t xml:space="preserve">Second  </w:t>
            </w:r>
            <w:r>
              <w:rPr>
                <w:b/>
                <w:bCs/>
                <w:color w:val="FFFFFF"/>
              </w:rPr>
              <w:t>Hold</w:t>
            </w:r>
            <w:proofErr w:type="gramEnd"/>
            <w:r>
              <w:rPr>
                <w:b/>
                <w:bCs/>
                <w:color w:val="FFFFFF"/>
              </w:rPr>
              <w:t xml:space="preserve"> Your Ground</w:t>
            </w:r>
          </w:p>
        </w:tc>
      </w:tr>
      <w:tr w:rsidR="00DB3845" w14:paraId="0BD50C09" w14:textId="77777777">
        <w:tc>
          <w:tcPr>
            <w:tcW w:w="10512" w:type="dxa"/>
            <w:tcBorders>
              <w:top w:val="none" w:sz="0" w:space="0" w:color="FFFFFF"/>
              <w:left w:val="single" w:sz="4" w:space="0" w:color="1F3864"/>
              <w:bottom w:val="single" w:sz="4" w:space="0" w:color="1F3864"/>
              <w:right w:val="single" w:sz="4" w:space="0" w:color="1F3864"/>
            </w:tcBorders>
            <w:shd w:val="clear" w:color="auto" w:fill="D6E4F0"/>
            <w:tcMar>
              <w:top w:w="60" w:type="dxa"/>
              <w:left w:w="140" w:type="dxa"/>
              <w:bottom w:w="60" w:type="dxa"/>
              <w:right w:w="140" w:type="dxa"/>
            </w:tcMar>
          </w:tcPr>
          <w:p w14:paraId="01FE176B" w14:textId="77777777" w:rsidR="00DB3845" w:rsidRDefault="00000000">
            <w:r>
              <w:t>You advance God’s kingdom by joining. Satan loses a follower and God gains one. You are like a flag planted on earth that represents God’s rule. Stand your ground.</w:t>
            </w:r>
          </w:p>
        </w:tc>
      </w:tr>
    </w:tbl>
    <w:p w14:paraId="073B768A" w14:textId="77777777" w:rsidR="00DB3845" w:rsidRDefault="00DB3845">
      <w:pPr>
        <w:spacing w:before="15"/>
      </w:pPr>
    </w:p>
    <w:p w14:paraId="0F3F3842"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Ephesians </w:t>
      </w:r>
      <w:proofErr w:type="gramStart"/>
      <w:r w:rsidRPr="00794F52">
        <w:rPr>
          <w:b/>
          <w:bCs/>
          <w:color w:val="1F3864"/>
          <w:sz w:val="24"/>
          <w:szCs w:val="24"/>
        </w:rPr>
        <w:t xml:space="preserve">6:11  </w:t>
      </w:r>
      <w:r w:rsidRPr="00794F52">
        <w:rPr>
          <w:i/>
          <w:iCs/>
          <w:sz w:val="24"/>
          <w:szCs w:val="24"/>
        </w:rPr>
        <w:t>Put</w:t>
      </w:r>
      <w:proofErr w:type="gramEnd"/>
      <w:r w:rsidRPr="00794F52">
        <w:rPr>
          <w:i/>
          <w:iCs/>
          <w:sz w:val="24"/>
          <w:szCs w:val="24"/>
        </w:rPr>
        <w:t xml:space="preserve"> on the whole </w:t>
      </w:r>
      <w:proofErr w:type="spellStart"/>
      <w:r w:rsidRPr="00794F52">
        <w:rPr>
          <w:i/>
          <w:iCs/>
          <w:sz w:val="24"/>
          <w:szCs w:val="24"/>
        </w:rPr>
        <w:t>armour</w:t>
      </w:r>
      <w:proofErr w:type="spellEnd"/>
      <w:r w:rsidRPr="00794F52">
        <w:rPr>
          <w:i/>
          <w:iCs/>
          <w:sz w:val="24"/>
          <w:szCs w:val="24"/>
        </w:rPr>
        <w:t xml:space="preserve"> of God, that ye may be able to stand against the wiles of the devil.</w:t>
      </w:r>
    </w:p>
    <w:p w14:paraId="075E060A" w14:textId="77777777" w:rsidR="00DB3845" w:rsidRDefault="00DB3845">
      <w:pPr>
        <w:spacing w:before="8"/>
      </w:pPr>
    </w:p>
    <w:p w14:paraId="3D1A53D9"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 xml:space="preserve">Ephesians </w:t>
      </w:r>
      <w:proofErr w:type="gramStart"/>
      <w:r w:rsidRPr="00794F52">
        <w:rPr>
          <w:b/>
          <w:bCs/>
          <w:color w:val="1F3864"/>
          <w:sz w:val="24"/>
          <w:szCs w:val="24"/>
        </w:rPr>
        <w:t xml:space="preserve">6:13  </w:t>
      </w:r>
      <w:r w:rsidRPr="00794F52">
        <w:rPr>
          <w:i/>
          <w:iCs/>
          <w:sz w:val="24"/>
          <w:szCs w:val="24"/>
        </w:rPr>
        <w:t>Wherefore</w:t>
      </w:r>
      <w:proofErr w:type="gramEnd"/>
      <w:r w:rsidRPr="00794F52">
        <w:rPr>
          <w:i/>
          <w:iCs/>
          <w:sz w:val="24"/>
          <w:szCs w:val="24"/>
        </w:rPr>
        <w:t xml:space="preserve"> take unto you the whole </w:t>
      </w:r>
      <w:proofErr w:type="spellStart"/>
      <w:r w:rsidRPr="00794F52">
        <w:rPr>
          <w:i/>
          <w:iCs/>
          <w:sz w:val="24"/>
          <w:szCs w:val="24"/>
        </w:rPr>
        <w:t>armour</w:t>
      </w:r>
      <w:proofErr w:type="spellEnd"/>
      <w:r w:rsidRPr="00794F52">
        <w:rPr>
          <w:i/>
          <w:iCs/>
          <w:sz w:val="24"/>
          <w:szCs w:val="24"/>
        </w:rPr>
        <w:t xml:space="preserve"> of God, that ye may be able to withstand in the evil day, and having done all, to stand.</w:t>
      </w:r>
    </w:p>
    <w:p w14:paraId="360F77BC" w14:textId="77777777" w:rsidR="00DB3845" w:rsidRDefault="00DB3845">
      <w:pPr>
        <w:spacing w:before="10"/>
      </w:pPr>
    </w:p>
    <w:p w14:paraId="0A714137" w14:textId="77777777" w:rsidR="00DB3845" w:rsidRDefault="00000000">
      <w:pPr>
        <w:spacing w:before="30" w:after="30"/>
      </w:pPr>
      <w:r>
        <w:t>Hold your ground. Every lie replaces God’s flag and gives up ground to Satan. Every sexual sin, every disobedience to parents, every sinful word that is spoken replaces God’s rule with Satan’s. This is why it is impossible to serve both.</w:t>
      </w:r>
    </w:p>
    <w:p w14:paraId="28E874BA" w14:textId="77777777" w:rsidR="00874AA8" w:rsidRDefault="00874AA8" w:rsidP="00874AA8">
      <w:pPr>
        <w:spacing w:before="20"/>
      </w:pPr>
      <w:r>
        <w:t>_________________________________________________________________________________________________________________________________________________________________________________________________________</w:t>
      </w:r>
    </w:p>
    <w:p w14:paraId="35DF8D42" w14:textId="77777777" w:rsidR="00DB3845" w:rsidRDefault="00DB3845">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5C6C297C" w14:textId="77777777">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5C3AF23E" w14:textId="77777777" w:rsidR="00DB3845" w:rsidRDefault="00000000">
            <w:proofErr w:type="gramStart"/>
            <w:r>
              <w:rPr>
                <w:b/>
                <w:bCs/>
                <w:color w:val="C9A84C"/>
              </w:rPr>
              <w:t xml:space="preserve">Third  </w:t>
            </w:r>
            <w:r>
              <w:rPr>
                <w:b/>
                <w:bCs/>
                <w:color w:val="FFFFFF"/>
              </w:rPr>
              <w:t>Advance</w:t>
            </w:r>
            <w:proofErr w:type="gramEnd"/>
            <w:r>
              <w:rPr>
                <w:b/>
                <w:bCs/>
                <w:color w:val="FFFFFF"/>
              </w:rPr>
              <w:t xml:space="preserve"> God’s Kingdom</w:t>
            </w:r>
          </w:p>
        </w:tc>
      </w:tr>
      <w:tr w:rsidR="00DB3845" w14:paraId="253B3951" w14:textId="77777777">
        <w:tc>
          <w:tcPr>
            <w:tcW w:w="10512" w:type="dxa"/>
            <w:tcBorders>
              <w:top w:val="none" w:sz="0" w:space="0" w:color="FFFFFF"/>
              <w:left w:val="single" w:sz="4" w:space="0" w:color="1F3864"/>
              <w:bottom w:val="single" w:sz="4" w:space="0" w:color="1F3864"/>
              <w:right w:val="single" w:sz="4" w:space="0" w:color="1F3864"/>
            </w:tcBorders>
            <w:shd w:val="clear" w:color="auto" w:fill="D6E4F0"/>
            <w:tcMar>
              <w:top w:w="60" w:type="dxa"/>
              <w:left w:w="140" w:type="dxa"/>
              <w:bottom w:w="60" w:type="dxa"/>
              <w:right w:w="140" w:type="dxa"/>
            </w:tcMar>
          </w:tcPr>
          <w:p w14:paraId="3C8068A4" w14:textId="77777777" w:rsidR="00DB3845" w:rsidRDefault="00000000">
            <w:r>
              <w:t>God created mankind in His image and after His likeness. Then God sent mankind into the world to fill it with His image. Jesus came to save us from the kingdom of Satan, place us in His Kingdom and has now re-commissioned us to go fill the earth with His image bearers.</w:t>
            </w:r>
          </w:p>
        </w:tc>
      </w:tr>
    </w:tbl>
    <w:p w14:paraId="6C1294D1" w14:textId="77777777" w:rsidR="00DB3845" w:rsidRDefault="00DB3845">
      <w:pPr>
        <w:spacing w:before="15"/>
      </w:pPr>
    </w:p>
    <w:p w14:paraId="1FE3FF34"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Matthew 28:18–</w:t>
      </w:r>
      <w:proofErr w:type="gramStart"/>
      <w:r w:rsidRPr="00794F52">
        <w:rPr>
          <w:b/>
          <w:bCs/>
          <w:color w:val="1F3864"/>
          <w:sz w:val="24"/>
          <w:szCs w:val="24"/>
        </w:rPr>
        <w:t xml:space="preserve">20  </w:t>
      </w:r>
      <w:r w:rsidRPr="00794F52">
        <w:rPr>
          <w:i/>
          <w:iCs/>
          <w:sz w:val="24"/>
          <w:szCs w:val="24"/>
        </w:rPr>
        <w:t>And</w:t>
      </w:r>
      <w:proofErr w:type="gramEnd"/>
      <w:r w:rsidRPr="00794F52">
        <w:rPr>
          <w:i/>
          <w:iCs/>
          <w:sz w:val="24"/>
          <w:szCs w:val="24"/>
        </w:rPr>
        <w:t xml:space="preserve"> Jesus came and </w:t>
      </w:r>
      <w:proofErr w:type="spellStart"/>
      <w:r w:rsidRPr="00794F52">
        <w:rPr>
          <w:i/>
          <w:iCs/>
          <w:sz w:val="24"/>
          <w:szCs w:val="24"/>
        </w:rPr>
        <w:t>spake</w:t>
      </w:r>
      <w:proofErr w:type="spellEnd"/>
      <w:r w:rsidRPr="00794F52">
        <w:rPr>
          <w:i/>
          <w:iCs/>
          <w:sz w:val="24"/>
          <w:szCs w:val="24"/>
        </w:rPr>
        <w:t xml:space="preserve"> unto them, saying, </w:t>
      </w:r>
      <w:proofErr w:type="gramStart"/>
      <w:r w:rsidRPr="00794F52">
        <w:rPr>
          <w:i/>
          <w:iCs/>
          <w:sz w:val="24"/>
          <w:szCs w:val="24"/>
        </w:rPr>
        <w:t>All</w:t>
      </w:r>
      <w:proofErr w:type="gramEnd"/>
      <w:r w:rsidRPr="00794F52">
        <w:rPr>
          <w:i/>
          <w:iCs/>
          <w:sz w:val="24"/>
          <w:szCs w:val="24"/>
        </w:rPr>
        <w:t xml:space="preserve"> power is given unto me in heaven and in earth. Go ye therefore, and teach all nations, baptizing them in the name of the Father, and of the Son, and of the Holy Ghost: Teaching them to observe all things whatsoever I have commanded you: and, lo, I am with you </w:t>
      </w:r>
      <w:proofErr w:type="spellStart"/>
      <w:r w:rsidRPr="00794F52">
        <w:rPr>
          <w:i/>
          <w:iCs/>
          <w:sz w:val="24"/>
          <w:szCs w:val="24"/>
        </w:rPr>
        <w:t>alway</w:t>
      </w:r>
      <w:proofErr w:type="spellEnd"/>
      <w:r w:rsidRPr="00794F52">
        <w:rPr>
          <w:i/>
          <w:iCs/>
          <w:sz w:val="24"/>
          <w:szCs w:val="24"/>
        </w:rPr>
        <w:t>, even unto the end of the world. Amen.</w:t>
      </w:r>
    </w:p>
    <w:p w14:paraId="08C22950" w14:textId="77777777" w:rsidR="00DB3845" w:rsidRDefault="00DB3845">
      <w:pPr>
        <w:spacing w:before="8"/>
      </w:pPr>
    </w:p>
    <w:p w14:paraId="1BB7971D" w14:textId="77777777" w:rsidR="00DB3845" w:rsidRPr="00794F52" w:rsidRDefault="00000000">
      <w:pPr>
        <w:pBdr>
          <w:left w:val="single" w:sz="12" w:space="0" w:color="C9A84C"/>
        </w:pBdr>
        <w:spacing w:before="20" w:after="20"/>
        <w:ind w:left="200"/>
        <w:rPr>
          <w:sz w:val="32"/>
          <w:szCs w:val="32"/>
        </w:rPr>
      </w:pPr>
      <w:r w:rsidRPr="00794F52">
        <w:rPr>
          <w:b/>
          <w:bCs/>
          <w:color w:val="1F3864"/>
          <w:sz w:val="24"/>
          <w:szCs w:val="24"/>
        </w:rPr>
        <w:t>Matthew 5:14–</w:t>
      </w:r>
      <w:proofErr w:type="gramStart"/>
      <w:r w:rsidRPr="00794F52">
        <w:rPr>
          <w:b/>
          <w:bCs/>
          <w:color w:val="1F3864"/>
          <w:sz w:val="24"/>
          <w:szCs w:val="24"/>
        </w:rPr>
        <w:t xml:space="preserve">16  </w:t>
      </w:r>
      <w:r w:rsidRPr="00794F52">
        <w:rPr>
          <w:i/>
          <w:iCs/>
          <w:sz w:val="24"/>
          <w:szCs w:val="24"/>
        </w:rPr>
        <w:t>Ye</w:t>
      </w:r>
      <w:proofErr w:type="gramEnd"/>
      <w:r w:rsidRPr="00794F52">
        <w:rPr>
          <w:i/>
          <w:iCs/>
          <w:sz w:val="24"/>
          <w:szCs w:val="24"/>
        </w:rPr>
        <w:t xml:space="preserve"> are the light of the world. A city that is set on </w:t>
      </w:r>
      <w:proofErr w:type="gramStart"/>
      <w:r w:rsidRPr="00794F52">
        <w:rPr>
          <w:i/>
          <w:iCs/>
          <w:sz w:val="24"/>
          <w:szCs w:val="24"/>
        </w:rPr>
        <w:t>an</w:t>
      </w:r>
      <w:proofErr w:type="gramEnd"/>
      <w:r w:rsidRPr="00794F52">
        <w:rPr>
          <w:i/>
          <w:iCs/>
          <w:sz w:val="24"/>
          <w:szCs w:val="24"/>
        </w:rPr>
        <w:t xml:space="preserve"> hill cannot be hid. Neither do men light a candle, and put it under a bushel, but on a candlestick; and it giveth light unto all that are in the house. Let your light so shine before men, that they may see your good works, and glorify your Father which is in heaven.</w:t>
      </w:r>
    </w:p>
    <w:p w14:paraId="6D2CFE16" w14:textId="77777777" w:rsidR="00DB3845" w:rsidRDefault="00DB3845">
      <w:pPr>
        <w:spacing w:before="15"/>
      </w:pPr>
    </w:p>
    <w:p w14:paraId="721C87ED" w14:textId="77777777" w:rsidR="00DB3845" w:rsidRDefault="00000000">
      <w:pPr>
        <w:spacing w:before="30" w:after="30"/>
      </w:pPr>
      <w:r>
        <w:lastRenderedPageBreak/>
        <w:t>Just as our American forefathers accepted their responsibility to be involved in the wartime effort, we must take responsibility to advance the Kingdom of God.</w:t>
      </w:r>
    </w:p>
    <w:p w14:paraId="4B978B8E" w14:textId="77777777" w:rsidR="00DB3845" w:rsidRDefault="00DB3845">
      <w:pPr>
        <w:spacing w:before="10"/>
      </w:pPr>
    </w:p>
    <w:p w14:paraId="0FD19530" w14:textId="3BFE8E82" w:rsidR="00DB3845" w:rsidRDefault="00000000" w:rsidP="008964A2">
      <w:pPr>
        <w:pStyle w:val="ListParagraph"/>
        <w:numPr>
          <w:ilvl w:val="0"/>
          <w:numId w:val="6"/>
        </w:numPr>
        <w:pBdr>
          <w:left w:val="single" w:sz="6" w:space="0" w:color="C9A84C"/>
        </w:pBdr>
        <w:spacing w:before="20" w:after="20"/>
      </w:pPr>
      <w:r>
        <w:t>Every submission to the law of God holds ground conquered for His kingdom.</w:t>
      </w:r>
    </w:p>
    <w:p w14:paraId="76551AAA" w14:textId="1CD23111" w:rsidR="00DB3845" w:rsidRDefault="00000000" w:rsidP="008964A2">
      <w:pPr>
        <w:pStyle w:val="ListParagraph"/>
        <w:numPr>
          <w:ilvl w:val="0"/>
          <w:numId w:val="6"/>
        </w:numPr>
        <w:pBdr>
          <w:left w:val="single" w:sz="6" w:space="0" w:color="C9A84C"/>
        </w:pBdr>
        <w:spacing w:before="20" w:after="20"/>
      </w:pPr>
      <w:r>
        <w:t>Every good deed and act of kindness to both our enemies and our brothers and sisters in Christ advances the Kingdom.</w:t>
      </w:r>
    </w:p>
    <w:p w14:paraId="39ECEFDB" w14:textId="3BBEB114" w:rsidR="00DB3845" w:rsidRDefault="00000000" w:rsidP="008964A2">
      <w:pPr>
        <w:pStyle w:val="ListParagraph"/>
        <w:numPr>
          <w:ilvl w:val="0"/>
          <w:numId w:val="6"/>
        </w:numPr>
        <w:pBdr>
          <w:left w:val="single" w:sz="6" w:space="0" w:color="C9A84C"/>
        </w:pBdr>
        <w:spacing w:before="20" w:after="20"/>
      </w:pPr>
      <w:r>
        <w:t>Every time we gather in worship, clean the church, mow the church yard, send a card, pray for one another, or support each other in love, we are advancing the kingdom.</w:t>
      </w:r>
    </w:p>
    <w:p w14:paraId="51BA8763" w14:textId="292A4C41" w:rsidR="00DB3845" w:rsidRDefault="00000000" w:rsidP="008964A2">
      <w:pPr>
        <w:pStyle w:val="ListParagraph"/>
        <w:numPr>
          <w:ilvl w:val="0"/>
          <w:numId w:val="4"/>
        </w:numPr>
        <w:pBdr>
          <w:left w:val="single" w:sz="6" w:space="0" w:color="C9A84C"/>
        </w:pBdr>
        <w:spacing w:before="20" w:after="20"/>
      </w:pPr>
      <w:r>
        <w:t>Every invitation you share about church, post you share on social media, person you witness to, advances the Kingdom of God.</w:t>
      </w:r>
    </w:p>
    <w:p w14:paraId="7BE8D134" w14:textId="4F1874E9" w:rsidR="00DB3845" w:rsidRDefault="00000000" w:rsidP="008964A2">
      <w:pPr>
        <w:pStyle w:val="ListParagraph"/>
        <w:numPr>
          <w:ilvl w:val="0"/>
          <w:numId w:val="5"/>
        </w:numPr>
        <w:pBdr>
          <w:left w:val="single" w:sz="6" w:space="0" w:color="C9A84C"/>
        </w:pBdr>
        <w:spacing w:before="20" w:after="20"/>
      </w:pPr>
      <w:r>
        <w:t>Every time you teach a child a Bible story or model God’s holiness in front of them, you advance the kingdom.</w:t>
      </w:r>
    </w:p>
    <w:p w14:paraId="2DAEBBD7" w14:textId="77777777" w:rsidR="00DB3845" w:rsidRDefault="00DB3845">
      <w:pPr>
        <w:spacing w:before="20"/>
      </w:pPr>
    </w:p>
    <w:p w14:paraId="1F788C0F" w14:textId="77777777" w:rsidR="008964A2" w:rsidRPr="008964A2" w:rsidRDefault="008964A2" w:rsidP="008964A2">
      <w:pPr>
        <w:pStyle w:val="ListParagraph"/>
        <w:numPr>
          <w:ilvl w:val="0"/>
          <w:numId w:val="2"/>
        </w:numPr>
        <w:spacing w:after="15"/>
        <w:rPr>
          <w:color w:val="000000" w:themeColor="text1"/>
        </w:rPr>
      </w:pPr>
      <w:r w:rsidRPr="008964A2">
        <w:rPr>
          <w:color w:val="000000" w:themeColor="text1"/>
        </w:rPr>
        <w:t>You were born into a war.</w:t>
      </w:r>
    </w:p>
    <w:p w14:paraId="6EA1E7E0" w14:textId="77777777" w:rsidR="008964A2" w:rsidRPr="008964A2" w:rsidRDefault="008964A2" w:rsidP="008964A2">
      <w:pPr>
        <w:pStyle w:val="ListParagraph"/>
        <w:numPr>
          <w:ilvl w:val="0"/>
          <w:numId w:val="2"/>
        </w:numPr>
        <w:spacing w:after="15"/>
        <w:rPr>
          <w:color w:val="000000" w:themeColor="text1"/>
        </w:rPr>
      </w:pPr>
      <w:r w:rsidRPr="008964A2">
        <w:rPr>
          <w:color w:val="000000" w:themeColor="text1"/>
        </w:rPr>
        <w:t>You were born on the wrong side of that war.</w:t>
      </w:r>
    </w:p>
    <w:p w14:paraId="544960B4" w14:textId="77777777" w:rsidR="008964A2" w:rsidRPr="008964A2" w:rsidRDefault="008964A2" w:rsidP="008964A2">
      <w:pPr>
        <w:pStyle w:val="ListParagraph"/>
        <w:numPr>
          <w:ilvl w:val="0"/>
          <w:numId w:val="2"/>
        </w:numPr>
        <w:spacing w:after="20"/>
        <w:rPr>
          <w:color w:val="000000" w:themeColor="text1"/>
        </w:rPr>
      </w:pPr>
      <w:r w:rsidRPr="008964A2">
        <w:rPr>
          <w:color w:val="000000" w:themeColor="text1"/>
        </w:rPr>
        <w:t>Your life will end in this war.</w:t>
      </w:r>
    </w:p>
    <w:p w14:paraId="61AC063F" w14:textId="77777777" w:rsidR="008964A2" w:rsidRDefault="008964A2">
      <w:pPr>
        <w:spacing w:before="20"/>
      </w:pPr>
    </w:p>
    <w:p w14:paraId="029A84DD" w14:textId="77777777" w:rsidR="008964A2" w:rsidRDefault="008964A2">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DB3845" w14:paraId="0D985E20" w14:textId="77777777">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2368FC00" w14:textId="77777777" w:rsidR="00DB3845" w:rsidRDefault="00000000">
            <w:pPr>
              <w:jc w:val="center"/>
            </w:pPr>
            <w:r>
              <w:rPr>
                <w:b/>
                <w:bCs/>
                <w:color w:val="FFFFFF"/>
              </w:rPr>
              <w:t>The Only Question Is</w:t>
            </w:r>
          </w:p>
        </w:tc>
      </w:tr>
      <w:tr w:rsidR="00DB3845" w14:paraId="0C3935B0" w14:textId="77777777">
        <w:tc>
          <w:tcPr>
            <w:tcW w:w="10512" w:type="dxa"/>
            <w:tcBorders>
              <w:top w:val="none" w:sz="0" w:space="0" w:color="FFFFFF"/>
              <w:left w:val="single" w:sz="4" w:space="0" w:color="1F3864"/>
              <w:bottom w:val="single" w:sz="4" w:space="0" w:color="1F3864"/>
              <w:right w:val="single" w:sz="4" w:space="0" w:color="1F3864"/>
            </w:tcBorders>
            <w:shd w:val="clear" w:color="auto" w:fill="1F3864"/>
            <w:tcMar>
              <w:top w:w="60" w:type="dxa"/>
              <w:left w:w="140" w:type="dxa"/>
              <w:bottom w:w="60" w:type="dxa"/>
              <w:right w:w="140" w:type="dxa"/>
            </w:tcMar>
          </w:tcPr>
          <w:p w14:paraId="2E624D38" w14:textId="77777777" w:rsidR="00DB3845" w:rsidRDefault="00000000">
            <w:r>
              <w:rPr>
                <w:b/>
                <w:bCs/>
                <w:color w:val="C9A84C"/>
                <w:sz w:val="32"/>
                <w:szCs w:val="32"/>
              </w:rPr>
              <w:t>What kingdom will you be serving when the war comes to an end?</w:t>
            </w:r>
          </w:p>
        </w:tc>
      </w:tr>
    </w:tbl>
    <w:p w14:paraId="09CD5A56" w14:textId="77777777" w:rsidR="00DB3845" w:rsidRDefault="00DB3845">
      <w:pPr>
        <w:spacing w:before="20"/>
      </w:pPr>
    </w:p>
    <w:p w14:paraId="407CD549" w14:textId="699F3EF3" w:rsidR="00874AA8" w:rsidRDefault="00000000" w:rsidP="00874AA8">
      <w:pPr>
        <w:pBdr>
          <w:left w:val="single" w:sz="12" w:space="0" w:color="C9A84C"/>
        </w:pBdr>
        <w:spacing w:before="20" w:after="20"/>
        <w:ind w:left="200"/>
        <w:rPr>
          <w:i/>
          <w:iCs/>
          <w:sz w:val="24"/>
          <w:szCs w:val="24"/>
        </w:rPr>
      </w:pPr>
      <w:r w:rsidRPr="00794F52">
        <w:rPr>
          <w:b/>
          <w:bCs/>
          <w:color w:val="1F3864"/>
          <w:sz w:val="24"/>
          <w:szCs w:val="24"/>
        </w:rPr>
        <w:t xml:space="preserve">Joshua 24:15  </w:t>
      </w:r>
      <w:r w:rsidRPr="00794F52">
        <w:rPr>
          <w:i/>
          <w:iCs/>
          <w:sz w:val="24"/>
          <w:szCs w:val="24"/>
        </w:rPr>
        <w:t>And if it seem evil unto you to serve the LORD, choose you this day whom ye will serve; whether the gods which your fathers served that were on the other side of the flood, or the gods of the Amorites, in whose land ye dwell: but as for me and my house, we will serve the LORD.</w:t>
      </w:r>
    </w:p>
    <w:p w14:paraId="21236E4F" w14:textId="2A1600FA" w:rsidR="00874AA8" w:rsidRDefault="00874AA8" w:rsidP="00874AA8">
      <w:pPr>
        <w:pStyle w:val="ListParagraph"/>
      </w:pPr>
    </w:p>
    <w:p w14:paraId="61839108" w14:textId="77777777" w:rsidR="00874AA8" w:rsidRDefault="00874AA8" w:rsidP="00874AA8">
      <w:pPr>
        <w:spacing w:before="20"/>
      </w:pPr>
      <w:r>
        <w:t>_________________________________________________________________________________________________________________________________________________________________________________________________________</w:t>
      </w:r>
    </w:p>
    <w:p w14:paraId="58F9123D" w14:textId="77777777" w:rsidR="00874AA8" w:rsidRDefault="00874AA8" w:rsidP="00874AA8">
      <w:pPr>
        <w:spacing w:before="20"/>
      </w:pPr>
      <w:r>
        <w:t>_________________________________________________________________________________________________________________________________________________________________________________________________________</w:t>
      </w:r>
    </w:p>
    <w:p w14:paraId="0560CE11" w14:textId="77777777" w:rsidR="00874AA8" w:rsidRDefault="00874AA8" w:rsidP="00874AA8">
      <w:pPr>
        <w:spacing w:before="20"/>
      </w:pPr>
      <w:r>
        <w:t>_________________________________________________________________________________________________________________________________________________________________________________________________________</w:t>
      </w:r>
    </w:p>
    <w:p w14:paraId="3BE10E23" w14:textId="77777777" w:rsidR="00874AA8" w:rsidRDefault="00874AA8" w:rsidP="00874AA8">
      <w:pPr>
        <w:spacing w:before="20"/>
      </w:pPr>
      <w:r>
        <w:t>_________________________________________________________________________________________________________________________________________________________________________________________________________</w:t>
      </w:r>
    </w:p>
    <w:p w14:paraId="7176A594" w14:textId="77777777" w:rsidR="00874AA8" w:rsidRDefault="00874AA8" w:rsidP="00874AA8">
      <w:pPr>
        <w:spacing w:before="20"/>
      </w:pPr>
      <w:r>
        <w:lastRenderedPageBreak/>
        <w:t>_________________________________________________________________________________________________________________________________________________________________________________________________________</w:t>
      </w:r>
    </w:p>
    <w:p w14:paraId="0BAC068A" w14:textId="77777777" w:rsidR="00874AA8" w:rsidRPr="00874AA8" w:rsidRDefault="00874AA8" w:rsidP="00874AA8">
      <w:pPr>
        <w:pStyle w:val="ListParagraph"/>
      </w:pPr>
    </w:p>
    <w:sectPr w:rsidR="00874AA8" w:rsidRPr="00874AA8" w:rsidSect="00FB49BF">
      <w:headerReference w:type="default" r:id="rId8"/>
      <w:footerReference w:type="even" r:id="rId9"/>
      <w:footerReference w:type="default" r:id="rId10"/>
      <w:pgSz w:w="12240" w:h="15840"/>
      <w:pgMar w:top="800" w:right="864" w:bottom="800" w:left="864"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4527" w14:textId="77777777" w:rsidR="00F759F1" w:rsidRDefault="00F759F1">
      <w:r>
        <w:separator/>
      </w:r>
    </w:p>
  </w:endnote>
  <w:endnote w:type="continuationSeparator" w:id="0">
    <w:p w14:paraId="29F65E32" w14:textId="77777777" w:rsidR="00F759F1" w:rsidRDefault="00F7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7890419"/>
      <w:docPartObj>
        <w:docPartGallery w:val="Page Numbers (Bottom of Page)"/>
        <w:docPartUnique/>
      </w:docPartObj>
    </w:sdtPr>
    <w:sdtContent>
      <w:p w14:paraId="09E283A7" w14:textId="49D0A2AF" w:rsidR="00874AA8" w:rsidRDefault="00874AA8" w:rsidP="00A279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F8ED09" w14:textId="77777777" w:rsidR="00874AA8" w:rsidRDefault="00874AA8" w:rsidP="00874A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189302"/>
      <w:docPartObj>
        <w:docPartGallery w:val="Page Numbers (Bottom of Page)"/>
        <w:docPartUnique/>
      </w:docPartObj>
    </w:sdtPr>
    <w:sdtContent>
      <w:p w14:paraId="0FBD3641" w14:textId="77D07886" w:rsidR="00874AA8" w:rsidRDefault="00874AA8" w:rsidP="00A279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ECAAEE" w14:textId="628DD7FA" w:rsidR="00DB3845" w:rsidRDefault="00DB3845" w:rsidP="00874AA8">
    <w:pPr>
      <w:pBdr>
        <w:top w:val="single" w:sz="4" w:space="0" w:color="C9A84C"/>
      </w:pBdr>
      <w:spacing w:before="3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BD96" w14:textId="77777777" w:rsidR="00F759F1" w:rsidRDefault="00F759F1">
      <w:r>
        <w:separator/>
      </w:r>
    </w:p>
  </w:footnote>
  <w:footnote w:type="continuationSeparator" w:id="0">
    <w:p w14:paraId="30ADAB48" w14:textId="77777777" w:rsidR="00F759F1" w:rsidRDefault="00F7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8EB7"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2EA"/>
    <w:multiLevelType w:val="hybridMultilevel"/>
    <w:tmpl w:val="D24C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06A"/>
    <w:multiLevelType w:val="hybridMultilevel"/>
    <w:tmpl w:val="89948B1C"/>
    <w:lvl w:ilvl="0" w:tplc="8196D78A">
      <w:numFmt w:val="bullet"/>
      <w:lvlText w:val="•"/>
      <w:lvlJc w:val="left"/>
      <w:pPr>
        <w:ind w:left="560" w:hanging="360"/>
      </w:pPr>
      <w:rPr>
        <w:rFonts w:ascii="Arial" w:eastAsia="Arial" w:hAnsi="Arial" w:cs="Arial" w:hint="default"/>
        <w:b/>
        <w:color w:val="C9A84C"/>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 w15:restartNumberingAfterBreak="0">
    <w:nsid w:val="347B064D"/>
    <w:multiLevelType w:val="hybridMultilevel"/>
    <w:tmpl w:val="C6D446B0"/>
    <w:lvl w:ilvl="0" w:tplc="21565D60">
      <w:numFmt w:val="bullet"/>
      <w:lvlText w:val="•"/>
      <w:lvlJc w:val="left"/>
      <w:pPr>
        <w:ind w:left="720" w:hanging="360"/>
      </w:pPr>
      <w:rPr>
        <w:rFonts w:ascii="Arial" w:eastAsia="Arial" w:hAnsi="Arial" w:cs="Arial" w:hint="default"/>
        <w:b/>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30D65"/>
    <w:multiLevelType w:val="hybridMultilevel"/>
    <w:tmpl w:val="24CE751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500C2EC3"/>
    <w:multiLevelType w:val="hybridMultilevel"/>
    <w:tmpl w:val="0D000D76"/>
    <w:lvl w:ilvl="0" w:tplc="DA9644E6">
      <w:start w:val="1"/>
      <w:numFmt w:val="bullet"/>
      <w:lvlText w:val="●"/>
      <w:lvlJc w:val="left"/>
      <w:pPr>
        <w:ind w:left="720" w:hanging="360"/>
      </w:pPr>
    </w:lvl>
    <w:lvl w:ilvl="1" w:tplc="770A3850">
      <w:start w:val="1"/>
      <w:numFmt w:val="bullet"/>
      <w:lvlText w:val="○"/>
      <w:lvlJc w:val="left"/>
      <w:pPr>
        <w:ind w:left="1440" w:hanging="360"/>
      </w:pPr>
    </w:lvl>
    <w:lvl w:ilvl="2" w:tplc="ADF2BD5C">
      <w:start w:val="1"/>
      <w:numFmt w:val="bullet"/>
      <w:lvlText w:val="■"/>
      <w:lvlJc w:val="left"/>
      <w:pPr>
        <w:ind w:left="2160" w:hanging="360"/>
      </w:pPr>
    </w:lvl>
    <w:lvl w:ilvl="3" w:tplc="0F466DBC">
      <w:start w:val="1"/>
      <w:numFmt w:val="bullet"/>
      <w:lvlText w:val="●"/>
      <w:lvlJc w:val="left"/>
      <w:pPr>
        <w:ind w:left="2880" w:hanging="360"/>
      </w:pPr>
    </w:lvl>
    <w:lvl w:ilvl="4" w:tplc="32B0D4F6">
      <w:start w:val="1"/>
      <w:numFmt w:val="bullet"/>
      <w:lvlText w:val="○"/>
      <w:lvlJc w:val="left"/>
      <w:pPr>
        <w:ind w:left="3600" w:hanging="360"/>
      </w:pPr>
    </w:lvl>
    <w:lvl w:ilvl="5" w:tplc="65F85E68">
      <w:start w:val="1"/>
      <w:numFmt w:val="bullet"/>
      <w:lvlText w:val="■"/>
      <w:lvlJc w:val="left"/>
      <w:pPr>
        <w:ind w:left="4320" w:hanging="360"/>
      </w:pPr>
    </w:lvl>
    <w:lvl w:ilvl="6" w:tplc="1DFE07AC">
      <w:start w:val="1"/>
      <w:numFmt w:val="bullet"/>
      <w:lvlText w:val="●"/>
      <w:lvlJc w:val="left"/>
      <w:pPr>
        <w:ind w:left="5040" w:hanging="360"/>
      </w:pPr>
    </w:lvl>
    <w:lvl w:ilvl="7" w:tplc="B7ACBB62">
      <w:start w:val="1"/>
      <w:numFmt w:val="bullet"/>
      <w:lvlText w:val="●"/>
      <w:lvlJc w:val="left"/>
      <w:pPr>
        <w:ind w:left="5760" w:hanging="360"/>
      </w:pPr>
    </w:lvl>
    <w:lvl w:ilvl="8" w:tplc="4E6A8696">
      <w:start w:val="1"/>
      <w:numFmt w:val="bullet"/>
      <w:lvlText w:val="●"/>
      <w:lvlJc w:val="left"/>
      <w:pPr>
        <w:ind w:left="6480" w:hanging="360"/>
      </w:pPr>
    </w:lvl>
  </w:abstractNum>
  <w:abstractNum w:abstractNumId="5" w15:restartNumberingAfterBreak="0">
    <w:nsid w:val="5C5D1E1F"/>
    <w:multiLevelType w:val="hybridMultilevel"/>
    <w:tmpl w:val="8222C7AE"/>
    <w:lvl w:ilvl="0" w:tplc="21565D60">
      <w:numFmt w:val="bullet"/>
      <w:lvlText w:val="•"/>
      <w:lvlJc w:val="left"/>
      <w:pPr>
        <w:ind w:left="720" w:hanging="360"/>
      </w:pPr>
      <w:rPr>
        <w:rFonts w:ascii="Arial" w:eastAsia="Arial" w:hAnsi="Arial" w:cs="Arial" w:hint="default"/>
        <w:b/>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100F1"/>
    <w:multiLevelType w:val="hybridMultilevel"/>
    <w:tmpl w:val="7742BD02"/>
    <w:lvl w:ilvl="0" w:tplc="8196D78A">
      <w:numFmt w:val="bullet"/>
      <w:lvlText w:val="•"/>
      <w:lvlJc w:val="left"/>
      <w:pPr>
        <w:ind w:left="560" w:hanging="360"/>
      </w:pPr>
      <w:rPr>
        <w:rFonts w:ascii="Arial" w:eastAsia="Arial" w:hAnsi="Arial" w:cs="Arial" w:hint="default"/>
        <w:b/>
        <w:color w:val="C9A8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A1731"/>
    <w:multiLevelType w:val="hybridMultilevel"/>
    <w:tmpl w:val="7BC24F1A"/>
    <w:lvl w:ilvl="0" w:tplc="8196D78A">
      <w:numFmt w:val="bullet"/>
      <w:lvlText w:val="•"/>
      <w:lvlJc w:val="left"/>
      <w:pPr>
        <w:ind w:left="560" w:hanging="360"/>
      </w:pPr>
      <w:rPr>
        <w:rFonts w:ascii="Arial" w:eastAsia="Arial" w:hAnsi="Arial" w:cs="Arial" w:hint="default"/>
        <w:b/>
        <w:color w:val="C9A84C"/>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8" w15:restartNumberingAfterBreak="0">
    <w:nsid w:val="7A090064"/>
    <w:multiLevelType w:val="hybridMultilevel"/>
    <w:tmpl w:val="521ECF3E"/>
    <w:lvl w:ilvl="0" w:tplc="8196D78A">
      <w:numFmt w:val="bullet"/>
      <w:lvlText w:val="•"/>
      <w:lvlJc w:val="left"/>
      <w:pPr>
        <w:ind w:left="560" w:hanging="360"/>
      </w:pPr>
      <w:rPr>
        <w:rFonts w:ascii="Arial" w:eastAsia="Arial" w:hAnsi="Arial" w:cs="Arial" w:hint="default"/>
        <w:b/>
        <w:color w:val="C9A8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409570">
    <w:abstractNumId w:val="4"/>
    <w:lvlOverride w:ilvl="0">
      <w:startOverride w:val="1"/>
    </w:lvlOverride>
  </w:num>
  <w:num w:numId="2" w16cid:durableId="507213027">
    <w:abstractNumId w:val="0"/>
  </w:num>
  <w:num w:numId="3" w16cid:durableId="492990242">
    <w:abstractNumId w:val="3"/>
  </w:num>
  <w:num w:numId="4" w16cid:durableId="703552906">
    <w:abstractNumId w:val="7"/>
  </w:num>
  <w:num w:numId="5" w16cid:durableId="2139377151">
    <w:abstractNumId w:val="8"/>
  </w:num>
  <w:num w:numId="6" w16cid:durableId="250236113">
    <w:abstractNumId w:val="1"/>
  </w:num>
  <w:num w:numId="7" w16cid:durableId="332924086">
    <w:abstractNumId w:val="6"/>
  </w:num>
  <w:num w:numId="8" w16cid:durableId="1657998663">
    <w:abstractNumId w:val="2"/>
  </w:num>
  <w:num w:numId="9" w16cid:durableId="1308781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45"/>
    <w:rsid w:val="000E21EA"/>
    <w:rsid w:val="004F7C4C"/>
    <w:rsid w:val="00587308"/>
    <w:rsid w:val="005974ED"/>
    <w:rsid w:val="00794F52"/>
    <w:rsid w:val="00866E0B"/>
    <w:rsid w:val="00874AA8"/>
    <w:rsid w:val="008964A2"/>
    <w:rsid w:val="008C228F"/>
    <w:rsid w:val="00DB3845"/>
    <w:rsid w:val="00F759F1"/>
    <w:rsid w:val="00FB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EAB7"/>
  <w15:docId w15:val="{333D744C-F24B-C44F-8ADC-1B6F0EA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A8"/>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94F52"/>
    <w:pPr>
      <w:tabs>
        <w:tab w:val="center" w:pos="4680"/>
        <w:tab w:val="right" w:pos="9360"/>
      </w:tabs>
    </w:pPr>
  </w:style>
  <w:style w:type="character" w:customStyle="1" w:styleId="HeaderChar">
    <w:name w:val="Header Char"/>
    <w:basedOn w:val="DefaultParagraphFont"/>
    <w:link w:val="Header"/>
    <w:uiPriority w:val="99"/>
    <w:rsid w:val="00794F52"/>
  </w:style>
  <w:style w:type="paragraph" w:styleId="Footer">
    <w:name w:val="footer"/>
    <w:basedOn w:val="Normal"/>
    <w:link w:val="FooterChar"/>
    <w:uiPriority w:val="99"/>
    <w:unhideWhenUsed/>
    <w:rsid w:val="00794F52"/>
    <w:pPr>
      <w:tabs>
        <w:tab w:val="center" w:pos="4680"/>
        <w:tab w:val="right" w:pos="9360"/>
      </w:tabs>
    </w:pPr>
  </w:style>
  <w:style w:type="character" w:customStyle="1" w:styleId="FooterChar">
    <w:name w:val="Footer Char"/>
    <w:basedOn w:val="DefaultParagraphFont"/>
    <w:link w:val="Footer"/>
    <w:uiPriority w:val="99"/>
    <w:rsid w:val="00794F52"/>
  </w:style>
  <w:style w:type="character" w:styleId="PageNumber">
    <w:name w:val="page number"/>
    <w:basedOn w:val="DefaultParagraphFont"/>
    <w:uiPriority w:val="99"/>
    <w:semiHidden/>
    <w:unhideWhenUsed/>
    <w:rsid w:val="0087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56822-3601-F24F-9444-DE81FC3B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2393</Words>
  <Characters>12803</Characters>
  <Application>Microsoft Office Word</Application>
  <DocSecurity>0</DocSecurity>
  <Lines>336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3</cp:revision>
  <cp:lastPrinted>2026-05-14T12:56:00Z</cp:lastPrinted>
  <dcterms:created xsi:type="dcterms:W3CDTF">2026-05-10T00:41:00Z</dcterms:created>
  <dcterms:modified xsi:type="dcterms:W3CDTF">2026-05-14T12:56:00Z</dcterms:modified>
</cp:coreProperties>
</file>