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7FE5" w14:textId="77777777" w:rsidR="00C66156" w:rsidRDefault="00000000">
      <w:pPr>
        <w:spacing w:before="60" w:after="40"/>
        <w:jc w:val="center"/>
      </w:pPr>
      <w:r>
        <w:rPr>
          <w:b/>
          <w:bCs/>
          <w:color w:val="1F3864"/>
          <w:sz w:val="52"/>
          <w:szCs w:val="52"/>
        </w:rPr>
        <w:t>PROVERBS</w:t>
      </w:r>
    </w:p>
    <w:p w14:paraId="336A1F47" w14:textId="77777777" w:rsidR="00C66156" w:rsidRDefault="00000000">
      <w:pPr>
        <w:spacing w:before="60" w:after="40"/>
        <w:jc w:val="center"/>
      </w:pPr>
      <w:r>
        <w:rPr>
          <w:i/>
          <w:iCs/>
          <w:color w:val="404040"/>
        </w:rPr>
        <w:t>God’s Handbook for His Image Bearers</w:t>
      </w:r>
    </w:p>
    <w:p w14:paraId="093EAB48" w14:textId="77777777" w:rsidR="00C66156" w:rsidRDefault="00000000">
      <w:pPr>
        <w:spacing w:before="60" w:after="160"/>
        <w:jc w:val="center"/>
      </w:pPr>
      <w:r>
        <w:rPr>
          <w:color w:val="404040"/>
          <w:sz w:val="24"/>
          <w:szCs w:val="24"/>
        </w:rPr>
        <w:t xml:space="preserve">Lesson </w:t>
      </w:r>
      <w:proofErr w:type="gramStart"/>
      <w:r>
        <w:rPr>
          <w:color w:val="404040"/>
          <w:sz w:val="24"/>
          <w:szCs w:val="24"/>
        </w:rPr>
        <w:t>6  •</w:t>
      </w:r>
      <w:proofErr w:type="gramEnd"/>
      <w:r>
        <w:rPr>
          <w:color w:val="404040"/>
          <w:sz w:val="24"/>
          <w:szCs w:val="24"/>
        </w:rPr>
        <w:t xml:space="preserve">  “Instructions for Pursuing Wisdom”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0C84BF6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443DA8E2" w14:textId="77777777" w:rsidR="00C66156" w:rsidRDefault="00000000">
            <w:r>
              <w:rPr>
                <w:b/>
                <w:bCs/>
                <w:color w:val="FFFFFF"/>
              </w:rPr>
              <w:t>Series Overview</w:t>
            </w:r>
          </w:p>
        </w:tc>
      </w:tr>
    </w:tbl>
    <w:p w14:paraId="5BAEC33B"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66156" w14:paraId="39401AB0"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5A8483DA" w14:textId="77777777" w:rsidR="00C66156" w:rsidRDefault="00000000">
            <w:pPr>
              <w:spacing w:before="60" w:after="60"/>
            </w:pPr>
            <w:r>
              <w:rPr>
                <w:b/>
                <w:bCs/>
                <w:color w:val="1F3864"/>
              </w:rPr>
              <w:t>About This Book</w:t>
            </w:r>
          </w:p>
          <w:p w14:paraId="28C31EBC" w14:textId="77777777" w:rsidR="00C66156" w:rsidRDefault="00000000">
            <w:pPr>
              <w:pStyle w:val="ListParagraph"/>
              <w:numPr>
                <w:ilvl w:val="0"/>
                <w:numId w:val="2"/>
              </w:numPr>
              <w:spacing w:before="40" w:after="40"/>
            </w:pPr>
            <w:r>
              <w:rPr>
                <w:color w:val="000000"/>
                <w:sz w:val="24"/>
                <w:szCs w:val="24"/>
              </w:rPr>
              <w:t>Solomon is the main editor &amp; contributor to the book of Proverbs</w:t>
            </w:r>
          </w:p>
          <w:p w14:paraId="607ED249" w14:textId="77777777" w:rsidR="00C66156" w:rsidRDefault="00000000">
            <w:pPr>
              <w:pStyle w:val="ListParagraph"/>
              <w:numPr>
                <w:ilvl w:val="0"/>
                <w:numId w:val="2"/>
              </w:numPr>
              <w:spacing w:before="40" w:after="40"/>
            </w:pPr>
            <w:r>
              <w:rPr>
                <w:color w:val="000000"/>
                <w:sz w:val="24"/>
                <w:szCs w:val="24"/>
              </w:rPr>
              <w:t>The book of Proverbs equips us to image God</w:t>
            </w:r>
          </w:p>
        </w:tc>
        <w:tc>
          <w:tcPr>
            <w:tcW w:w="4680"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7C561900" w14:textId="77777777" w:rsidR="00C66156" w:rsidRDefault="00000000">
            <w:pPr>
              <w:spacing w:before="60" w:after="60"/>
            </w:pPr>
            <w:r>
              <w:rPr>
                <w:b/>
                <w:bCs/>
                <w:color w:val="1F3864"/>
              </w:rPr>
              <w:t>Where We Are</w:t>
            </w:r>
          </w:p>
          <w:p w14:paraId="0E0A1714" w14:textId="77777777" w:rsidR="00C66156" w:rsidRDefault="00000000">
            <w:pPr>
              <w:pStyle w:val="ListParagraph"/>
              <w:numPr>
                <w:ilvl w:val="0"/>
                <w:numId w:val="2"/>
              </w:numPr>
              <w:spacing w:before="40" w:after="40"/>
            </w:pPr>
            <w:r>
              <w:rPr>
                <w:color w:val="000000"/>
                <w:sz w:val="24"/>
                <w:szCs w:val="24"/>
              </w:rPr>
              <w:t>Chapter 1 — Wisdom was pursuing us</w:t>
            </w:r>
          </w:p>
          <w:p w14:paraId="34241A55" w14:textId="77777777" w:rsidR="00C66156" w:rsidRDefault="00000000">
            <w:pPr>
              <w:pStyle w:val="ListParagraph"/>
              <w:numPr>
                <w:ilvl w:val="0"/>
                <w:numId w:val="2"/>
              </w:numPr>
              <w:spacing w:before="40" w:after="40"/>
            </w:pPr>
            <w:r>
              <w:rPr>
                <w:color w:val="000000"/>
                <w:sz w:val="24"/>
                <w:szCs w:val="24"/>
              </w:rPr>
              <w:t>Chapter 2 — Incentives for pursuing wisdom</w:t>
            </w:r>
          </w:p>
          <w:p w14:paraId="6812EDF7" w14:textId="77777777" w:rsidR="00C66156" w:rsidRDefault="00000000">
            <w:pPr>
              <w:pStyle w:val="ListParagraph"/>
              <w:numPr>
                <w:ilvl w:val="0"/>
                <w:numId w:val="2"/>
              </w:numPr>
              <w:spacing w:before="40" w:after="40"/>
            </w:pPr>
            <w:r>
              <w:rPr>
                <w:color w:val="000000"/>
                <w:sz w:val="24"/>
                <w:szCs w:val="24"/>
              </w:rPr>
              <w:t>Today — Instructions for pursuing wisdom</w:t>
            </w:r>
          </w:p>
        </w:tc>
      </w:tr>
    </w:tbl>
    <w:p w14:paraId="6B4C9260"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5BE7410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73984ECE" w14:textId="77777777" w:rsidR="00C66156" w:rsidRDefault="00000000">
            <w:pPr>
              <w:spacing w:after="80"/>
            </w:pPr>
            <w:r>
              <w:rPr>
                <w:b/>
                <w:bCs/>
                <w:color w:val="1F3864"/>
              </w:rPr>
              <w:t>In Chapter 1, we heard three voices speaking:</w:t>
            </w:r>
          </w:p>
          <w:p w14:paraId="35141E43" w14:textId="77777777" w:rsidR="00C66156" w:rsidRDefault="00000000">
            <w:pPr>
              <w:pStyle w:val="ListParagraph"/>
              <w:numPr>
                <w:ilvl w:val="0"/>
                <w:numId w:val="2"/>
              </w:numPr>
              <w:spacing w:before="40" w:after="20"/>
            </w:pPr>
            <w:r>
              <w:rPr>
                <w:color w:val="000000"/>
                <w:sz w:val="24"/>
                <w:szCs w:val="24"/>
              </w:rPr>
              <w:t>The voice of parents warning and instructing their son</w:t>
            </w:r>
          </w:p>
          <w:p w14:paraId="5FD9B9B1" w14:textId="77777777" w:rsidR="00C66156" w:rsidRDefault="00000000">
            <w:pPr>
              <w:pStyle w:val="ListParagraph"/>
              <w:numPr>
                <w:ilvl w:val="0"/>
                <w:numId w:val="2"/>
              </w:numPr>
              <w:spacing w:before="20" w:after="20"/>
            </w:pPr>
            <w:r>
              <w:rPr>
                <w:color w:val="000000"/>
                <w:sz w:val="24"/>
                <w:szCs w:val="24"/>
              </w:rPr>
              <w:t>The voice of sinners enticing the son</w:t>
            </w:r>
          </w:p>
          <w:p w14:paraId="3EB5B4D6" w14:textId="77777777" w:rsidR="00C66156" w:rsidRDefault="00000000">
            <w:pPr>
              <w:pStyle w:val="ListParagraph"/>
              <w:numPr>
                <w:ilvl w:val="0"/>
                <w:numId w:val="2"/>
              </w:numPr>
              <w:spacing w:before="20" w:after="40"/>
            </w:pPr>
            <w:r>
              <w:rPr>
                <w:color w:val="000000"/>
                <w:sz w:val="24"/>
                <w:szCs w:val="24"/>
              </w:rPr>
              <w:t>The voice of wisdom crying out</w:t>
            </w:r>
          </w:p>
        </w:tc>
      </w:tr>
    </w:tbl>
    <w:p w14:paraId="51B731E4"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6BD86A2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7C01CB12" w14:textId="77777777" w:rsidR="00C66156" w:rsidRDefault="00000000">
            <w:r>
              <w:rPr>
                <w:b/>
                <w:bCs/>
                <w:color w:val="FFFFFF"/>
              </w:rPr>
              <w:t>Proverbs 2:1–4 (KJV)</w:t>
            </w:r>
          </w:p>
        </w:tc>
      </w:tr>
    </w:tbl>
    <w:p w14:paraId="686E04C1"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64C51FB3"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5FB95A2B" w14:textId="77777777" w:rsidR="00C66156" w:rsidRDefault="00000000">
            <w:r>
              <w:rPr>
                <w:i/>
                <w:iCs/>
                <w:color w:val="000000"/>
                <w:sz w:val="24"/>
                <w:szCs w:val="24"/>
              </w:rPr>
              <w:t xml:space="preserve">1 My son, if thou wilt receive my words, and hide my commandments with thee; 2 So that thou incline thine ear unto wisdom, and apply thine heart to understanding; 3 Yea, if thou </w:t>
            </w:r>
            <w:proofErr w:type="spellStart"/>
            <w:r>
              <w:rPr>
                <w:i/>
                <w:iCs/>
                <w:color w:val="000000"/>
                <w:sz w:val="24"/>
                <w:szCs w:val="24"/>
              </w:rPr>
              <w:t>criest</w:t>
            </w:r>
            <w:proofErr w:type="spellEnd"/>
            <w:r>
              <w:rPr>
                <w:i/>
                <w:iCs/>
                <w:color w:val="000000"/>
                <w:sz w:val="24"/>
                <w:szCs w:val="24"/>
              </w:rPr>
              <w:t xml:space="preserve"> after knowledge, and </w:t>
            </w:r>
            <w:proofErr w:type="spellStart"/>
            <w:r>
              <w:rPr>
                <w:i/>
                <w:iCs/>
                <w:color w:val="000000"/>
                <w:sz w:val="24"/>
                <w:szCs w:val="24"/>
              </w:rPr>
              <w:t>liftest</w:t>
            </w:r>
            <w:proofErr w:type="spellEnd"/>
            <w:r>
              <w:rPr>
                <w:i/>
                <w:iCs/>
                <w:color w:val="000000"/>
                <w:sz w:val="24"/>
                <w:szCs w:val="24"/>
              </w:rPr>
              <w:t xml:space="preserve"> up thy voice for understanding; 4 If thou </w:t>
            </w:r>
            <w:proofErr w:type="spellStart"/>
            <w:r>
              <w:rPr>
                <w:i/>
                <w:iCs/>
                <w:color w:val="000000"/>
                <w:sz w:val="24"/>
                <w:szCs w:val="24"/>
              </w:rPr>
              <w:t>seekest</w:t>
            </w:r>
            <w:proofErr w:type="spellEnd"/>
            <w:r>
              <w:rPr>
                <w:i/>
                <w:iCs/>
                <w:color w:val="000000"/>
                <w:sz w:val="24"/>
                <w:szCs w:val="24"/>
              </w:rPr>
              <w:t xml:space="preserve"> her as silver, and </w:t>
            </w:r>
            <w:proofErr w:type="spellStart"/>
            <w:r>
              <w:rPr>
                <w:i/>
                <w:iCs/>
                <w:color w:val="000000"/>
                <w:sz w:val="24"/>
                <w:szCs w:val="24"/>
              </w:rPr>
              <w:t>searchest</w:t>
            </w:r>
            <w:proofErr w:type="spellEnd"/>
            <w:r>
              <w:rPr>
                <w:i/>
                <w:iCs/>
                <w:color w:val="000000"/>
                <w:sz w:val="24"/>
                <w:szCs w:val="24"/>
              </w:rPr>
              <w:t xml:space="preserve"> for her as for hid treasures;</w:t>
            </w:r>
          </w:p>
        </w:tc>
      </w:tr>
    </w:tbl>
    <w:p w14:paraId="795E0E6F"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66156" w14:paraId="7F58AF6D"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285CB48F" w14:textId="77777777" w:rsidR="00C66156" w:rsidRDefault="00000000">
            <w:pPr>
              <w:spacing w:before="60" w:after="40"/>
            </w:pPr>
            <w:r>
              <w:rPr>
                <w:b/>
                <w:bCs/>
                <w:color w:val="FFFFFF"/>
                <w:sz w:val="24"/>
                <w:szCs w:val="24"/>
              </w:rPr>
              <w:t>Chapter 1</w:t>
            </w:r>
          </w:p>
          <w:p w14:paraId="07878B93" w14:textId="77777777" w:rsidR="00C66156" w:rsidRDefault="00000000">
            <w:pPr>
              <w:spacing w:before="60" w:after="60"/>
            </w:pPr>
            <w:r>
              <w:rPr>
                <w:color w:val="FFFFFF"/>
                <w:sz w:val="24"/>
                <w:szCs w:val="24"/>
              </w:rPr>
              <w:t>Wisdom is pursuing us publicly</w:t>
            </w:r>
          </w:p>
        </w:tc>
        <w:tc>
          <w:tcPr>
            <w:tcW w:w="4680" w:type="dxa"/>
            <w:tcBorders>
              <w:top w:val="none" w:sz="0" w:space="0" w:color="FFFFFF"/>
              <w:left w:val="none" w:sz="0" w:space="0" w:color="FFFFFF"/>
              <w:bottom w:val="none" w:sz="0" w:space="0" w:color="FFFFFF"/>
              <w:right w:val="none" w:sz="0" w:space="0" w:color="FFFFFF"/>
            </w:tcBorders>
            <w:shd w:val="clear" w:color="auto" w:fill="2E75B6"/>
            <w:tcMar>
              <w:top w:w="100" w:type="dxa"/>
              <w:left w:w="160" w:type="dxa"/>
              <w:bottom w:w="100" w:type="dxa"/>
              <w:right w:w="160" w:type="dxa"/>
            </w:tcMar>
          </w:tcPr>
          <w:p w14:paraId="76022DA9" w14:textId="77777777" w:rsidR="00C66156" w:rsidRDefault="00000000">
            <w:pPr>
              <w:spacing w:before="60" w:after="40"/>
            </w:pPr>
            <w:r>
              <w:rPr>
                <w:b/>
                <w:bCs/>
                <w:color w:val="FFFFFF"/>
                <w:sz w:val="24"/>
                <w:szCs w:val="24"/>
              </w:rPr>
              <w:t>Chapter 2</w:t>
            </w:r>
          </w:p>
          <w:p w14:paraId="4C9EB37D" w14:textId="77777777" w:rsidR="00C66156" w:rsidRDefault="00000000">
            <w:pPr>
              <w:spacing w:before="60" w:after="60"/>
            </w:pPr>
            <w:r>
              <w:rPr>
                <w:color w:val="FFFFFF"/>
                <w:sz w:val="24"/>
                <w:szCs w:val="24"/>
              </w:rPr>
              <w:t>We respond by pursuing wisdom personally</w:t>
            </w:r>
          </w:p>
        </w:tc>
      </w:tr>
    </w:tbl>
    <w:p w14:paraId="084EF3D1" w14:textId="77777777" w:rsidR="00C66156" w:rsidRDefault="00C66156">
      <w:pPr>
        <w:spacing w:before="80" w:after="80"/>
      </w:pPr>
    </w:p>
    <w:p w14:paraId="57EC5F22" w14:textId="77777777" w:rsidR="00C66156" w:rsidRDefault="00000000">
      <w:pPr>
        <w:spacing w:before="60" w:after="60"/>
      </w:pPr>
      <w:r>
        <w:rPr>
          <w:color w:val="000000"/>
        </w:rPr>
        <w:t>Solomon has already taught us the “why” of pursuing wisdom; now he teaches us the “how” of pursuing wisdom.</w:t>
      </w:r>
    </w:p>
    <w:p w14:paraId="220A7CC3"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2EE6844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0760FD6A" w14:textId="77777777" w:rsidR="00C66156" w:rsidRDefault="00000000">
            <w:r>
              <w:rPr>
                <w:b/>
                <w:bCs/>
                <w:color w:val="FFFFFF"/>
              </w:rPr>
              <w:t>How Did Solomon Become the Wisest Person Who Ever Lived?</w:t>
            </w:r>
          </w:p>
        </w:tc>
      </w:tr>
    </w:tbl>
    <w:p w14:paraId="5C6E7209"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732F79E5" w14:textId="77777777">
        <w:tblPrEx>
          <w:tblCellMar>
            <w:top w:w="0" w:type="dxa"/>
            <w:bottom w:w="0" w:type="dxa"/>
          </w:tblCellMar>
        </w:tblPrEx>
        <w:tc>
          <w:tcPr>
            <w:tcW w:w="9360" w:type="dxa"/>
            <w:tcBorders>
              <w:top w:val="none" w:sz="0" w:space="0" w:color="FFFFFF"/>
              <w:left w:val="single" w:sz="12" w:space="0" w:color="1F3864"/>
              <w:bottom w:val="none" w:sz="0" w:space="0" w:color="FFFFFF"/>
              <w:right w:val="none" w:sz="0" w:space="0" w:color="FFFFFF"/>
            </w:tcBorders>
            <w:shd w:val="clear" w:color="auto" w:fill="EBF3FB"/>
            <w:tcMar>
              <w:top w:w="100" w:type="dxa"/>
              <w:left w:w="200" w:type="dxa"/>
              <w:bottom w:w="100" w:type="dxa"/>
              <w:right w:w="180" w:type="dxa"/>
            </w:tcMar>
          </w:tcPr>
          <w:p w14:paraId="1419AAF9" w14:textId="77777777" w:rsidR="00C66156" w:rsidRDefault="00000000">
            <w:pPr>
              <w:spacing w:before="40" w:after="40"/>
            </w:pPr>
            <w:r>
              <w:rPr>
                <w:color w:val="000000"/>
                <w:sz w:val="24"/>
                <w:szCs w:val="24"/>
              </w:rPr>
              <w:lastRenderedPageBreak/>
              <w:t xml:space="preserve">This is almost a trick question, because our first response is to </w:t>
            </w:r>
            <w:proofErr w:type="gramStart"/>
            <w:r>
              <w:rPr>
                <w:color w:val="000000"/>
                <w:sz w:val="24"/>
                <w:szCs w:val="24"/>
              </w:rPr>
              <w:t>say</w:t>
            </w:r>
            <w:proofErr w:type="gramEnd"/>
            <w:r>
              <w:rPr>
                <w:color w:val="000000"/>
                <w:sz w:val="24"/>
                <w:szCs w:val="24"/>
              </w:rPr>
              <w:t xml:space="preserve"> “He prayed for it.”</w:t>
            </w:r>
          </w:p>
          <w:p w14:paraId="37C0D4EB" w14:textId="77777777" w:rsidR="00C66156" w:rsidRDefault="00000000">
            <w:pPr>
              <w:spacing w:before="40" w:after="40"/>
            </w:pPr>
            <w:r>
              <w:rPr>
                <w:color w:val="000000"/>
                <w:sz w:val="24"/>
                <w:szCs w:val="24"/>
              </w:rPr>
              <w:t>When Solomon became King of Israel, God appeared to him in a dream and told Solomon to ask for anything he wanted or needed from God. Solomon asked for wisdom to lead God’s people. (1 Kings 3:5–15).</w:t>
            </w:r>
          </w:p>
          <w:p w14:paraId="7BB519A1" w14:textId="77777777" w:rsidR="00C66156" w:rsidRDefault="00000000">
            <w:pPr>
              <w:spacing w:before="40" w:after="40"/>
            </w:pPr>
            <w:r>
              <w:rPr>
                <w:color w:val="000000"/>
                <w:sz w:val="24"/>
                <w:szCs w:val="24"/>
              </w:rPr>
              <w:t xml:space="preserve">God was pleased with Solomon’s </w:t>
            </w:r>
            <w:proofErr w:type="gramStart"/>
            <w:r>
              <w:rPr>
                <w:color w:val="000000"/>
                <w:sz w:val="24"/>
                <w:szCs w:val="24"/>
              </w:rPr>
              <w:t>request</w:t>
            </w:r>
            <w:proofErr w:type="gramEnd"/>
            <w:r>
              <w:rPr>
                <w:color w:val="000000"/>
                <w:sz w:val="24"/>
                <w:szCs w:val="24"/>
              </w:rPr>
              <w:t xml:space="preserve"> and He promised to grant Solomon a wise and understanding heart that would be unmatched by anyone before or after Solomon.</w:t>
            </w:r>
          </w:p>
          <w:p w14:paraId="6DA522A8" w14:textId="77777777" w:rsidR="00C66156" w:rsidRDefault="00000000">
            <w:pPr>
              <w:spacing w:before="40" w:after="40"/>
            </w:pPr>
            <w:r>
              <w:rPr>
                <w:color w:val="000000"/>
                <w:sz w:val="24"/>
                <w:szCs w:val="24"/>
              </w:rPr>
              <w:t>BUT that is only part of the answer. Solomon tells us that he still had to be intentional to seek out wisdom.</w:t>
            </w:r>
          </w:p>
        </w:tc>
      </w:tr>
    </w:tbl>
    <w:p w14:paraId="7F64318F"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216F4585"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41CE4664" w14:textId="77777777" w:rsidR="00C66156" w:rsidRDefault="00000000">
            <w:r>
              <w:rPr>
                <w:i/>
                <w:iCs/>
                <w:color w:val="000000"/>
                <w:sz w:val="24"/>
                <w:szCs w:val="24"/>
              </w:rPr>
              <w:t>Ecclesiastes 1:12–13 (KJV) — I the Preacher was king over Israel in Jerusalem. And I gave my heart to seek and search out by wisdom concerning all things that are done under heaven: this sore travail hath God given to the sons of man to be exercised therewith.</w:t>
            </w:r>
          </w:p>
        </w:tc>
      </w:tr>
    </w:tbl>
    <w:p w14:paraId="44CAB4F7"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5969CC17"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2F8D43AB" w14:textId="77777777" w:rsidR="00C66156" w:rsidRDefault="00000000">
            <w:r>
              <w:rPr>
                <w:i/>
                <w:iCs/>
                <w:color w:val="000000"/>
                <w:sz w:val="24"/>
                <w:szCs w:val="24"/>
              </w:rPr>
              <w:t>Ecclesiastes 7:25 (KJV) — I applied mine heart to know, and to search, and to seek out wisdom, and the reason of things, and to know the wickedness of folly, even of foolishness and madness.</w:t>
            </w:r>
          </w:p>
        </w:tc>
      </w:tr>
    </w:tbl>
    <w:p w14:paraId="4AC76772"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2CE0233A"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5ED85921" w14:textId="77777777" w:rsidR="00C66156" w:rsidRDefault="00000000">
            <w:r>
              <w:rPr>
                <w:i/>
                <w:iCs/>
                <w:color w:val="000000"/>
                <w:sz w:val="24"/>
                <w:szCs w:val="24"/>
              </w:rPr>
              <w:t>Ecclesiastes 12:9–12 (KJV) — And moreover, because the preacher was wise, he still taught the people knowledge; yea, he gave good heed, and sought out, and set in order many proverbs. The preacher sought to find out acceptable words: and that which was written was upright, even words of truth. The words of the wise are as goads, and as nails fastened by the masters of assemblies, which are given from one shepherd. And further, by these, my son, be admonished: of making many books there is no end; and much study is a weariness of the flesh.</w:t>
            </w:r>
          </w:p>
        </w:tc>
      </w:tr>
    </w:tbl>
    <w:p w14:paraId="2DB4328D"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3879863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750413D3" w14:textId="77777777" w:rsidR="00C66156" w:rsidRDefault="00000000">
            <w:pPr>
              <w:spacing w:before="40" w:after="40"/>
            </w:pPr>
            <w:r>
              <w:rPr>
                <w:color w:val="000000"/>
                <w:sz w:val="24"/>
                <w:szCs w:val="24"/>
              </w:rPr>
              <w:t>Consider the last line of verse 12 — “much study is weariness of the flesh.” Solomon was acknowledging that to acquire wisdom his son would have to apply himself intentionally, personally, physically, and mentally. It will be exhausting but rewarding work.</w:t>
            </w:r>
          </w:p>
        </w:tc>
      </w:tr>
    </w:tbl>
    <w:p w14:paraId="291F5396" w14:textId="77777777" w:rsidR="00C66156" w:rsidRDefault="00C66156">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091E81E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31D66647" w14:textId="77777777" w:rsidR="00C66156" w:rsidRDefault="00000000">
            <w:r>
              <w:rPr>
                <w:b/>
                <w:bCs/>
                <w:color w:val="FFFFFF"/>
              </w:rPr>
              <w:t>Solomon’s Instructions for Pursuing Wisdom</w:t>
            </w:r>
          </w:p>
        </w:tc>
      </w:tr>
    </w:tbl>
    <w:p w14:paraId="7269E855"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62A1CB7A"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64030348" w14:textId="77777777" w:rsidR="00C66156" w:rsidRDefault="00000000">
            <w:r>
              <w:rPr>
                <w:i/>
                <w:iCs/>
                <w:color w:val="000000"/>
                <w:sz w:val="24"/>
                <w:szCs w:val="24"/>
              </w:rPr>
              <w:t>Proverbs 2:1 (KJV) — My son, if thou wilt receive my words, and hide my commandments with thee;</w:t>
            </w:r>
          </w:p>
        </w:tc>
      </w:tr>
    </w:tbl>
    <w:p w14:paraId="7407FDDB" w14:textId="77777777" w:rsidR="00C66156" w:rsidRDefault="00C66156">
      <w:pPr>
        <w:spacing w:before="80" w:after="80"/>
      </w:pPr>
    </w:p>
    <w:p w14:paraId="71A2A208" w14:textId="77777777" w:rsidR="00C66156" w:rsidRDefault="00000000">
      <w:pPr>
        <w:spacing w:before="60" w:after="60"/>
      </w:pPr>
      <w:r>
        <w:rPr>
          <w:b/>
          <w:bCs/>
          <w:color w:val="1F3864"/>
        </w:rPr>
        <w:t>Step 1 — Receive</w:t>
      </w:r>
    </w:p>
    <w:p w14:paraId="072F0745" w14:textId="77777777" w:rsidR="00C66156" w:rsidRDefault="00C66156">
      <w:pPr>
        <w:spacing w:before="40" w:after="40"/>
      </w:pPr>
    </w:p>
    <w:p w14:paraId="32368702" w14:textId="77777777" w:rsidR="00C66156" w:rsidRDefault="00000000">
      <w:pPr>
        <w:spacing w:before="60" w:after="60"/>
      </w:pPr>
      <w:r>
        <w:rPr>
          <w:color w:val="000000"/>
        </w:rPr>
        <w:t>Solomon provides the first two steps in pursuing wisdom. The first step is to “receive my words.” This is a very intentional, personal, and active step.</w:t>
      </w:r>
    </w:p>
    <w:p w14:paraId="70E62041"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7DD02317" w14:textId="77777777">
        <w:tblPrEx>
          <w:tblCellMar>
            <w:top w:w="0" w:type="dxa"/>
            <w:bottom w:w="0" w:type="dxa"/>
          </w:tblCellMar>
        </w:tblPrEx>
        <w:tc>
          <w:tcPr>
            <w:tcW w:w="9360" w:type="dxa"/>
            <w:tcBorders>
              <w:top w:val="none" w:sz="0" w:space="0" w:color="FFFFFF"/>
              <w:left w:val="single" w:sz="12" w:space="0" w:color="1F3864"/>
              <w:bottom w:val="none" w:sz="0" w:space="0" w:color="FFFFFF"/>
              <w:right w:val="none" w:sz="0" w:space="0" w:color="FFFFFF"/>
            </w:tcBorders>
            <w:shd w:val="clear" w:color="auto" w:fill="EBF3FB"/>
            <w:tcMar>
              <w:top w:w="100" w:type="dxa"/>
              <w:left w:w="200" w:type="dxa"/>
              <w:bottom w:w="100" w:type="dxa"/>
              <w:right w:w="180" w:type="dxa"/>
            </w:tcMar>
          </w:tcPr>
          <w:p w14:paraId="47705739" w14:textId="77777777" w:rsidR="00C66156" w:rsidRDefault="00000000">
            <w:pPr>
              <w:spacing w:before="40" w:after="40"/>
            </w:pPr>
            <w:r>
              <w:rPr>
                <w:color w:val="000000"/>
                <w:sz w:val="24"/>
                <w:szCs w:val="24"/>
              </w:rPr>
              <w:t xml:space="preserve">As this lesson is being taught, we know that everyone is hearing the words; but what we </w:t>
            </w:r>
            <w:proofErr w:type="gramStart"/>
            <w:r>
              <w:rPr>
                <w:color w:val="000000"/>
                <w:sz w:val="24"/>
                <w:szCs w:val="24"/>
              </w:rPr>
              <w:t>are not able to</w:t>
            </w:r>
            <w:proofErr w:type="gramEnd"/>
            <w:r>
              <w:rPr>
                <w:color w:val="000000"/>
                <w:sz w:val="24"/>
                <w:szCs w:val="24"/>
              </w:rPr>
              <w:t xml:space="preserve"> know is if anyone is receiving the message.</w:t>
            </w:r>
          </w:p>
          <w:p w14:paraId="3BCEF80E" w14:textId="77777777" w:rsidR="00C66156" w:rsidRDefault="00000000">
            <w:pPr>
              <w:spacing w:before="40" w:after="40"/>
            </w:pPr>
            <w:r>
              <w:rPr>
                <w:color w:val="000000"/>
                <w:sz w:val="24"/>
                <w:szCs w:val="24"/>
              </w:rPr>
              <w:t>Only the person who is receiving them knows it, because this is happening inside your mind and your heart. It is an intentional action.</w:t>
            </w:r>
          </w:p>
          <w:p w14:paraId="0E0EFC78" w14:textId="77777777" w:rsidR="00C66156" w:rsidRDefault="00000000">
            <w:pPr>
              <w:spacing w:before="40" w:after="40"/>
            </w:pPr>
            <w:r>
              <w:rPr>
                <w:color w:val="000000"/>
                <w:sz w:val="24"/>
                <w:szCs w:val="24"/>
              </w:rPr>
              <w:t>The word Solomon used for “receive” is the same word that describes Eve reaching out and taking the fruit from the Tree of Knowledge of Good and Evil.</w:t>
            </w:r>
          </w:p>
          <w:p w14:paraId="6FF830BA" w14:textId="77777777" w:rsidR="00C66156" w:rsidRDefault="00000000">
            <w:pPr>
              <w:spacing w:before="40" w:after="40"/>
            </w:pPr>
            <w:r>
              <w:rPr>
                <w:color w:val="000000"/>
                <w:sz w:val="24"/>
                <w:szCs w:val="24"/>
              </w:rPr>
              <w:t>She did not hold out her hand while the fruit was dropped in; she had to deliberately take hold.</w:t>
            </w:r>
          </w:p>
          <w:p w14:paraId="1F72450F" w14:textId="77777777" w:rsidR="00C66156" w:rsidRDefault="00000000">
            <w:pPr>
              <w:spacing w:before="40" w:after="40"/>
            </w:pPr>
            <w:r>
              <w:rPr>
                <w:color w:val="000000"/>
                <w:sz w:val="24"/>
                <w:szCs w:val="24"/>
              </w:rPr>
              <w:t>We can hear words of the sermon without taking hold of the message.</w:t>
            </w:r>
          </w:p>
        </w:tc>
      </w:tr>
    </w:tbl>
    <w:p w14:paraId="34DF36F9"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7A39D7A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724CAD78" w14:textId="77777777" w:rsidR="00C66156" w:rsidRDefault="00000000">
            <w:pPr>
              <w:spacing w:before="40" w:after="40"/>
            </w:pPr>
            <w:r>
              <w:rPr>
                <w:color w:val="000000"/>
                <w:sz w:val="24"/>
                <w:szCs w:val="24"/>
              </w:rPr>
              <w:t>Your first step in pursuing wisdom is to come to each Bible study or sermon determined to take hold of the message.</w:t>
            </w:r>
          </w:p>
          <w:p w14:paraId="02A7CB95" w14:textId="77777777" w:rsidR="00C66156" w:rsidRDefault="00000000">
            <w:pPr>
              <w:spacing w:before="40" w:after="40"/>
            </w:pPr>
            <w:r>
              <w:rPr>
                <w:color w:val="000000"/>
                <w:sz w:val="24"/>
                <w:szCs w:val="24"/>
              </w:rPr>
              <w:t>Picture two people listening to a sermon: One holds their hands out waiting for something good to drop in them. The other hears the message and reaches out to take it.</w:t>
            </w:r>
          </w:p>
        </w:tc>
      </w:tr>
    </w:tbl>
    <w:p w14:paraId="18145C80" w14:textId="77777777" w:rsidR="00C66156" w:rsidRDefault="00C66156">
      <w:pPr>
        <w:spacing w:before="80" w:after="80"/>
      </w:pPr>
    </w:p>
    <w:p w14:paraId="602D5192" w14:textId="77777777" w:rsidR="00C66156" w:rsidRDefault="00000000">
      <w:pPr>
        <w:pBdr>
          <w:bottom w:val="single" w:sz="4" w:space="2" w:color="D5E8F0"/>
        </w:pBdr>
        <w:spacing w:before="140" w:after="60"/>
      </w:pPr>
      <w:r>
        <w:rPr>
          <w:b/>
          <w:bCs/>
          <w:color w:val="1F3864"/>
        </w:rPr>
        <w:t>Active Listening</w:t>
      </w:r>
    </w:p>
    <w:p w14:paraId="459F3B49" w14:textId="77777777" w:rsidR="00C66156" w:rsidRDefault="00000000">
      <w:pPr>
        <w:spacing w:before="60" w:after="60"/>
      </w:pPr>
      <w:r>
        <w:rPr>
          <w:color w:val="000000"/>
        </w:rPr>
        <w:t>Active listening is fully concentrating on what is being communicated with the intent to understand, retain, and respond. The core components are:</w:t>
      </w:r>
    </w:p>
    <w:p w14:paraId="08B232EB"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C66156" w14:paraId="39A948F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20" w:type="dxa"/>
              <w:bottom w:w="100" w:type="dxa"/>
              <w:right w:w="120" w:type="dxa"/>
            </w:tcMar>
            <w:vAlign w:val="center"/>
          </w:tcPr>
          <w:p w14:paraId="37581B37" w14:textId="77777777" w:rsidR="00C66156" w:rsidRDefault="00000000">
            <w:pPr>
              <w:spacing w:before="60" w:after="60"/>
            </w:pPr>
            <w:r>
              <w:rPr>
                <w:b/>
                <w:bCs/>
                <w:color w:val="FFFFFF"/>
                <w:sz w:val="24"/>
                <w:szCs w:val="24"/>
              </w:rPr>
              <w:t>Attention</w:t>
            </w:r>
          </w:p>
        </w:tc>
        <w:tc>
          <w:tcPr>
            <w:tcW w:w="75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20" w:type="dxa"/>
            </w:tcMar>
          </w:tcPr>
          <w:p w14:paraId="4A18EF83" w14:textId="77777777" w:rsidR="00C66156" w:rsidRDefault="00000000">
            <w:pPr>
              <w:spacing w:before="60" w:after="60"/>
            </w:pPr>
            <w:r>
              <w:rPr>
                <w:color w:val="000000"/>
                <w:sz w:val="24"/>
                <w:szCs w:val="24"/>
              </w:rPr>
              <w:t>Eliminating distractions, being fully present, giving your complete focus to what is being said</w:t>
            </w:r>
          </w:p>
        </w:tc>
      </w:tr>
      <w:tr w:rsidR="00C66156" w14:paraId="17A8D4F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20" w:type="dxa"/>
              <w:bottom w:w="100" w:type="dxa"/>
              <w:right w:w="120" w:type="dxa"/>
            </w:tcMar>
            <w:vAlign w:val="center"/>
          </w:tcPr>
          <w:p w14:paraId="2E60CD13" w14:textId="77777777" w:rsidR="00C66156" w:rsidRDefault="00000000">
            <w:pPr>
              <w:spacing w:before="60" w:after="60"/>
            </w:pPr>
            <w:r>
              <w:rPr>
                <w:b/>
                <w:bCs/>
                <w:color w:val="FFFFFF"/>
                <w:sz w:val="24"/>
                <w:szCs w:val="24"/>
              </w:rPr>
              <w:t>Engagement</w:t>
            </w:r>
          </w:p>
        </w:tc>
        <w:tc>
          <w:tcPr>
            <w:tcW w:w="75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20" w:type="dxa"/>
            </w:tcMar>
          </w:tcPr>
          <w:p w14:paraId="52A82539" w14:textId="77777777" w:rsidR="00C66156" w:rsidRDefault="00000000">
            <w:pPr>
              <w:spacing w:before="60" w:after="60"/>
            </w:pPr>
            <w:r>
              <w:rPr>
                <w:color w:val="000000"/>
                <w:sz w:val="24"/>
                <w:szCs w:val="24"/>
              </w:rPr>
              <w:t>Your body and mind are both involved. You lean in. You process what is being said, not just hear it</w:t>
            </w:r>
          </w:p>
        </w:tc>
      </w:tr>
      <w:tr w:rsidR="00C66156" w14:paraId="2B5045B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20" w:type="dxa"/>
              <w:bottom w:w="100" w:type="dxa"/>
              <w:right w:w="120" w:type="dxa"/>
            </w:tcMar>
            <w:vAlign w:val="center"/>
          </w:tcPr>
          <w:p w14:paraId="42FE2E91" w14:textId="77777777" w:rsidR="00C66156" w:rsidRDefault="00000000">
            <w:pPr>
              <w:spacing w:before="60" w:after="60"/>
            </w:pPr>
            <w:r>
              <w:rPr>
                <w:b/>
                <w:bCs/>
                <w:color w:val="FFFFFF"/>
                <w:sz w:val="24"/>
                <w:szCs w:val="24"/>
              </w:rPr>
              <w:t>Retention</w:t>
            </w:r>
          </w:p>
        </w:tc>
        <w:tc>
          <w:tcPr>
            <w:tcW w:w="75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20" w:type="dxa"/>
            </w:tcMar>
          </w:tcPr>
          <w:p w14:paraId="2C4D44AC" w14:textId="77777777" w:rsidR="00C66156" w:rsidRDefault="00000000">
            <w:pPr>
              <w:spacing w:before="60" w:after="60"/>
            </w:pPr>
            <w:r>
              <w:rPr>
                <w:color w:val="000000"/>
                <w:sz w:val="24"/>
                <w:szCs w:val="24"/>
              </w:rPr>
              <w:t>You hold onto what you heard. You do not just let it pass through you</w:t>
            </w:r>
          </w:p>
        </w:tc>
      </w:tr>
      <w:tr w:rsidR="00C66156" w14:paraId="51E7A1A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20" w:type="dxa"/>
              <w:bottom w:w="100" w:type="dxa"/>
              <w:right w:w="120" w:type="dxa"/>
            </w:tcMar>
            <w:vAlign w:val="center"/>
          </w:tcPr>
          <w:p w14:paraId="418F3F0B" w14:textId="77777777" w:rsidR="00C66156" w:rsidRDefault="00000000">
            <w:pPr>
              <w:spacing w:before="60" w:after="60"/>
            </w:pPr>
            <w:r>
              <w:rPr>
                <w:b/>
                <w:bCs/>
                <w:color w:val="FFFFFF"/>
                <w:sz w:val="24"/>
                <w:szCs w:val="24"/>
              </w:rPr>
              <w:t>Response</w:t>
            </w:r>
          </w:p>
        </w:tc>
        <w:tc>
          <w:tcPr>
            <w:tcW w:w="75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20" w:type="dxa"/>
            </w:tcMar>
          </w:tcPr>
          <w:p w14:paraId="2F72605D" w14:textId="77777777" w:rsidR="00C66156" w:rsidRDefault="00000000">
            <w:pPr>
              <w:spacing w:before="60" w:after="60"/>
            </w:pPr>
            <w:r>
              <w:rPr>
                <w:color w:val="000000"/>
                <w:sz w:val="24"/>
                <w:szCs w:val="24"/>
              </w:rPr>
              <w:t>You act on what you received</w:t>
            </w:r>
          </w:p>
        </w:tc>
      </w:tr>
    </w:tbl>
    <w:p w14:paraId="3E327E81"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791BFD35"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EBF3FB"/>
            <w:tcMar>
              <w:top w:w="120" w:type="dxa"/>
              <w:left w:w="200" w:type="dxa"/>
              <w:bottom w:w="120" w:type="dxa"/>
              <w:right w:w="200" w:type="dxa"/>
            </w:tcMar>
          </w:tcPr>
          <w:p w14:paraId="322C0317" w14:textId="77777777" w:rsidR="00C66156" w:rsidRDefault="00000000">
            <w:pPr>
              <w:spacing w:after="80"/>
            </w:pPr>
            <w:r>
              <w:rPr>
                <w:b/>
                <w:bCs/>
                <w:color w:val="1F3864"/>
              </w:rPr>
              <w:t>Discussion / Application</w:t>
            </w:r>
          </w:p>
          <w:p w14:paraId="5D7F563B" w14:textId="77777777" w:rsidR="00C66156" w:rsidRDefault="00000000">
            <w:pPr>
              <w:pStyle w:val="ListParagraph"/>
              <w:numPr>
                <w:ilvl w:val="0"/>
                <w:numId w:val="3"/>
              </w:numPr>
              <w:spacing w:before="40" w:after="40"/>
            </w:pPr>
            <w:r>
              <w:rPr>
                <w:color w:val="000000"/>
                <w:sz w:val="24"/>
                <w:szCs w:val="24"/>
              </w:rPr>
              <w:t>How does this change how you approach reading your Bible, participating in a Bible study, or hearing a sermon?</w:t>
            </w:r>
          </w:p>
        </w:tc>
      </w:tr>
    </w:tbl>
    <w:p w14:paraId="41CDCA0C" w14:textId="77777777" w:rsidR="00C66156" w:rsidRDefault="00C66156">
      <w:pPr>
        <w:spacing w:before="80" w:after="80"/>
      </w:pPr>
    </w:p>
    <w:p w14:paraId="0ECD0880" w14:textId="77777777" w:rsidR="00C66156" w:rsidRDefault="00000000">
      <w:pPr>
        <w:pBdr>
          <w:bottom w:val="single" w:sz="4" w:space="2" w:color="D5E8F0"/>
        </w:pBdr>
        <w:spacing w:before="140" w:after="60"/>
      </w:pPr>
      <w:r>
        <w:rPr>
          <w:b/>
          <w:bCs/>
          <w:color w:val="1F3864"/>
        </w:rPr>
        <w:lastRenderedPageBreak/>
        <w:t>How Did This Look in the Life of the Disciples?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01D07D7D" w14:textId="77777777">
        <w:tblPrEx>
          <w:tblCellMar>
            <w:top w:w="0" w:type="dxa"/>
            <w:bottom w:w="0" w:type="dxa"/>
          </w:tblCellMar>
        </w:tblPrEx>
        <w:tc>
          <w:tcPr>
            <w:tcW w:w="9360" w:type="dxa"/>
            <w:tcBorders>
              <w:top w:val="none" w:sz="0" w:space="0" w:color="FFFFFF"/>
              <w:left w:val="single" w:sz="12" w:space="0" w:color="1F3864"/>
              <w:bottom w:val="none" w:sz="0" w:space="0" w:color="FFFFFF"/>
              <w:right w:val="none" w:sz="0" w:space="0" w:color="FFFFFF"/>
            </w:tcBorders>
            <w:shd w:val="clear" w:color="auto" w:fill="EBF3FB"/>
            <w:tcMar>
              <w:top w:w="100" w:type="dxa"/>
              <w:left w:w="200" w:type="dxa"/>
              <w:bottom w:w="100" w:type="dxa"/>
              <w:right w:w="180" w:type="dxa"/>
            </w:tcMar>
          </w:tcPr>
          <w:p w14:paraId="6ACBDDAE" w14:textId="77777777" w:rsidR="00C66156" w:rsidRDefault="00000000">
            <w:pPr>
              <w:spacing w:before="40" w:after="40"/>
            </w:pPr>
            <w:r>
              <w:rPr>
                <w:color w:val="000000"/>
                <w:sz w:val="24"/>
                <w:szCs w:val="24"/>
              </w:rPr>
              <w:t>They left their occupations to become the disciples of Jesus — they were with Him daily; He was sharing life with them; and Jesus was teaching them.</w:t>
            </w:r>
          </w:p>
          <w:p w14:paraId="2A044B7B" w14:textId="77777777" w:rsidR="00C66156" w:rsidRDefault="00000000">
            <w:pPr>
              <w:spacing w:before="40" w:after="40"/>
            </w:pPr>
            <w:r>
              <w:rPr>
                <w:color w:val="000000"/>
                <w:sz w:val="24"/>
                <w:szCs w:val="24"/>
              </w:rPr>
              <w:t>How many discussions about the Kingdom of God do you think they had over their time together? How many sermons did they hear Jesus preach?</w:t>
            </w:r>
          </w:p>
        </w:tc>
      </w:tr>
    </w:tbl>
    <w:p w14:paraId="366AC2AF"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7F92BDE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38BB75BD" w14:textId="77777777" w:rsidR="00C66156" w:rsidRDefault="00000000">
            <w:pPr>
              <w:spacing w:after="80"/>
            </w:pPr>
            <w:r>
              <w:rPr>
                <w:b/>
                <w:bCs/>
                <w:color w:val="1F3864"/>
              </w:rPr>
              <w:t>Jesus was training them to be His disciples:</w:t>
            </w:r>
          </w:p>
          <w:p w14:paraId="0AA0AD0E" w14:textId="77777777" w:rsidR="00C66156" w:rsidRDefault="00000000">
            <w:pPr>
              <w:pStyle w:val="ListParagraph"/>
              <w:numPr>
                <w:ilvl w:val="0"/>
                <w:numId w:val="2"/>
              </w:numPr>
              <w:spacing w:before="40" w:after="20"/>
            </w:pPr>
            <w:r>
              <w:rPr>
                <w:color w:val="000000"/>
                <w:sz w:val="24"/>
                <w:szCs w:val="24"/>
              </w:rPr>
              <w:t>He was transforming them into His own image</w:t>
            </w:r>
          </w:p>
          <w:p w14:paraId="511B99F2" w14:textId="77777777" w:rsidR="00C66156" w:rsidRDefault="00000000">
            <w:pPr>
              <w:pStyle w:val="ListParagraph"/>
              <w:numPr>
                <w:ilvl w:val="0"/>
                <w:numId w:val="2"/>
              </w:numPr>
              <w:spacing w:before="20" w:after="20"/>
            </w:pPr>
            <w:r>
              <w:rPr>
                <w:color w:val="000000"/>
                <w:sz w:val="24"/>
                <w:szCs w:val="24"/>
              </w:rPr>
              <w:t>He was preparing them to carry on His mission to expand the Kingdom of God after He was gone</w:t>
            </w:r>
          </w:p>
          <w:p w14:paraId="2AEDCB08" w14:textId="77777777" w:rsidR="00C66156" w:rsidRDefault="00000000">
            <w:pPr>
              <w:pStyle w:val="ListParagraph"/>
              <w:numPr>
                <w:ilvl w:val="0"/>
                <w:numId w:val="2"/>
              </w:numPr>
              <w:spacing w:before="20" w:after="40"/>
            </w:pPr>
            <w:r>
              <w:rPr>
                <w:color w:val="000000"/>
                <w:sz w:val="24"/>
                <w:szCs w:val="24"/>
              </w:rPr>
              <w:t>They were to “receive” His words — to reach out and take hold of the message, as opposed to just hearing the words</w:t>
            </w:r>
          </w:p>
        </w:tc>
      </w:tr>
    </w:tbl>
    <w:p w14:paraId="3B8B67FC" w14:textId="77777777" w:rsidR="00C66156" w:rsidRDefault="00C66156">
      <w:pPr>
        <w:spacing w:before="60" w:after="60"/>
      </w:pPr>
    </w:p>
    <w:p w14:paraId="6E210323" w14:textId="77777777" w:rsidR="00C66156" w:rsidRDefault="00000000">
      <w:pPr>
        <w:spacing w:before="60" w:after="60"/>
      </w:pPr>
      <w:r>
        <w:rPr>
          <w:color w:val="000000"/>
        </w:rPr>
        <w:t>The term “disciple” means “learner” — it describes someone who devotes themselves to imitating the mentor. Jesus was teaching the disciples to imitate Him in character, conduct, and Biblical truth. This is essential to our Proverbs study — God’s Handbook for His Image Bearers.</w:t>
      </w:r>
    </w:p>
    <w:p w14:paraId="038258B2"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721ACF56"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3A914542" w14:textId="77777777" w:rsidR="00C66156" w:rsidRDefault="00000000">
            <w:r>
              <w:rPr>
                <w:i/>
                <w:iCs/>
                <w:color w:val="000000"/>
                <w:sz w:val="24"/>
                <w:szCs w:val="24"/>
              </w:rPr>
              <w:t>Ephesians 5:1 (KJV) — Be ye therefore followers of God, as dear children.</w:t>
            </w:r>
          </w:p>
        </w:tc>
      </w:tr>
    </w:tbl>
    <w:p w14:paraId="099118B2" w14:textId="77777777" w:rsidR="00C66156" w:rsidRDefault="00C66156">
      <w:pPr>
        <w:spacing w:before="40" w:after="40"/>
      </w:pPr>
    </w:p>
    <w:p w14:paraId="1E6D2149" w14:textId="77777777" w:rsidR="00C66156" w:rsidRDefault="00000000">
      <w:pPr>
        <w:spacing w:before="60" w:after="60"/>
      </w:pPr>
      <w:r>
        <w:rPr>
          <w:color w:val="000000"/>
        </w:rPr>
        <w:t>The concept of being someone’s child in the Bible means being like them. Images of them.</w:t>
      </w:r>
    </w:p>
    <w:p w14:paraId="5BA29EF9"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51350D0A"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08B98BCE" w14:textId="77777777" w:rsidR="00C66156" w:rsidRDefault="00000000">
            <w:r>
              <w:rPr>
                <w:i/>
                <w:iCs/>
                <w:color w:val="000000"/>
                <w:sz w:val="24"/>
                <w:szCs w:val="24"/>
              </w:rPr>
              <w:t>1 Corinthians 11:1 (KJV) — Be ye followers of me, even as I also am of Christ.</w:t>
            </w:r>
          </w:p>
        </w:tc>
      </w:tr>
    </w:tbl>
    <w:p w14:paraId="7B42231A" w14:textId="77777777" w:rsidR="00C66156" w:rsidRDefault="00C66156">
      <w:pPr>
        <w:spacing w:before="40" w:after="40"/>
      </w:pPr>
    </w:p>
    <w:p w14:paraId="3349A0EB" w14:textId="77777777" w:rsidR="00C66156" w:rsidRDefault="00000000">
      <w:pPr>
        <w:spacing w:before="60" w:after="60"/>
      </w:pPr>
      <w:r>
        <w:rPr>
          <w:color w:val="000000"/>
        </w:rPr>
        <w:t>Paul is calling on them to imitate him, as he is imitating Christ.</w:t>
      </w:r>
    </w:p>
    <w:p w14:paraId="2AAF369B"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2524C85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1ECEACFB" w14:textId="77777777" w:rsidR="00C66156" w:rsidRDefault="00000000">
            <w:pPr>
              <w:spacing w:after="80"/>
            </w:pPr>
            <w:r>
              <w:rPr>
                <w:b/>
                <w:bCs/>
                <w:color w:val="1F3864"/>
              </w:rPr>
              <w:t>What Does This Mean for Solomon?</w:t>
            </w:r>
          </w:p>
          <w:p w14:paraId="79CED666" w14:textId="77777777" w:rsidR="00C66156" w:rsidRDefault="00000000">
            <w:pPr>
              <w:spacing w:before="40" w:after="40"/>
            </w:pPr>
            <w:r>
              <w:rPr>
                <w:color w:val="000000"/>
                <w:sz w:val="24"/>
                <w:szCs w:val="24"/>
              </w:rPr>
              <w:t>In Proverbs, Solomon was not calling on his son to just stop for a moment while he tells him something. Solomon was saying take hold of this teaching so it will take hold of you.</w:t>
            </w:r>
          </w:p>
          <w:p w14:paraId="0F03F042" w14:textId="77777777" w:rsidR="00C66156" w:rsidRDefault="00000000">
            <w:pPr>
              <w:spacing w:before="40" w:after="40"/>
            </w:pPr>
            <w:r>
              <w:rPr>
                <w:color w:val="000000"/>
                <w:sz w:val="24"/>
                <w:szCs w:val="24"/>
              </w:rPr>
              <w:t>Solomon was not just giving him something to listen to, but something to live by.</w:t>
            </w:r>
          </w:p>
        </w:tc>
      </w:tr>
    </w:tbl>
    <w:p w14:paraId="0F26FD44" w14:textId="77777777" w:rsidR="00C66156" w:rsidRDefault="00C66156">
      <w:pPr>
        <w:spacing w:before="100" w:after="100"/>
      </w:pPr>
    </w:p>
    <w:p w14:paraId="65CEC1A3" w14:textId="77777777" w:rsidR="00C66156" w:rsidRDefault="00000000">
      <w:pPr>
        <w:spacing w:before="60" w:after="60"/>
      </w:pPr>
      <w:r>
        <w:rPr>
          <w:b/>
          <w:bCs/>
          <w:color w:val="1F3864"/>
        </w:rPr>
        <w:t>Step 2 — Hide</w:t>
      </w:r>
    </w:p>
    <w:p w14:paraId="47E7834C" w14:textId="77777777" w:rsidR="00C66156" w:rsidRDefault="00C66156">
      <w:pPr>
        <w:spacing w:before="40" w:after="40"/>
      </w:pPr>
    </w:p>
    <w:p w14:paraId="17A4E8D5" w14:textId="77777777" w:rsidR="00C66156" w:rsidRDefault="00000000">
      <w:pPr>
        <w:spacing w:before="60" w:after="60"/>
      </w:pPr>
      <w:r>
        <w:rPr>
          <w:color w:val="000000"/>
        </w:rPr>
        <w:t xml:space="preserve">Step two is to hide the commandments with thee. The word Solomon uses means to store up, to treasure. When we place this alongside the first step — to </w:t>
      </w:r>
      <w:r>
        <w:rPr>
          <w:color w:val="000000"/>
        </w:rPr>
        <w:lastRenderedPageBreak/>
        <w:t>take hold of the message — the second step is to take hold for the purpose of using it.</w:t>
      </w:r>
    </w:p>
    <w:p w14:paraId="2C84EE46" w14:textId="77777777" w:rsidR="00C66156" w:rsidRDefault="00C66156">
      <w:pPr>
        <w:spacing w:before="60" w:after="60"/>
      </w:pPr>
    </w:p>
    <w:p w14:paraId="02B5C46E" w14:textId="77777777" w:rsidR="00C66156" w:rsidRDefault="00000000">
      <w:pPr>
        <w:spacing w:before="60" w:after="60"/>
      </w:pPr>
      <w:r>
        <w:rPr>
          <w:color w:val="000000"/>
        </w:rPr>
        <w:t>Once again, we consider the example of the disciples. The time they spent with Jesus they were taking hold of His teaching. And when they were sent out into the world they were drawing from His teaching so they could disciple others to image Jesus.</w:t>
      </w:r>
    </w:p>
    <w:p w14:paraId="123D7100" w14:textId="77777777" w:rsidR="00C66156" w:rsidRDefault="00C66156">
      <w:pPr>
        <w:spacing w:before="60" w:after="60"/>
      </w:pPr>
    </w:p>
    <w:p w14:paraId="5A24D9F4" w14:textId="77777777" w:rsidR="00C66156" w:rsidRDefault="00000000">
      <w:pPr>
        <w:spacing w:before="60" w:after="60"/>
      </w:pPr>
      <w:r>
        <w:rPr>
          <w:b/>
          <w:bCs/>
          <w:color w:val="000000"/>
        </w:rPr>
        <w:t>Salvation is believing in Jesus so that we become like Jesus.</w:t>
      </w:r>
    </w:p>
    <w:p w14:paraId="52CA4506"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80"/>
        <w:gridCol w:w="2164"/>
        <w:gridCol w:w="2216"/>
      </w:tblGrid>
      <w:tr w:rsidR="00C66156" w14:paraId="365AE06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34C6D9C9" w14:textId="77777777" w:rsidR="00C66156" w:rsidRDefault="00000000">
            <w:pPr>
              <w:spacing w:before="60" w:after="60"/>
              <w:jc w:val="center"/>
            </w:pPr>
            <w:r>
              <w:rPr>
                <w:b/>
                <w:bCs/>
                <w:color w:val="FFFFFF"/>
                <w:sz w:val="24"/>
                <w:szCs w:val="24"/>
              </w:rPr>
              <w:t>The Gold Bar</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B9DCF5B" w14:textId="77777777" w:rsidR="00C66156" w:rsidRDefault="00000000">
            <w:pPr>
              <w:spacing w:before="60" w:after="60"/>
              <w:jc w:val="center"/>
            </w:pPr>
            <w:r>
              <w:rPr>
                <w:b/>
                <w:bCs/>
                <w:color w:val="FFFFFF"/>
                <w:sz w:val="24"/>
                <w:szCs w:val="24"/>
              </w:rPr>
              <w:t>Connor the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0028C003" w14:textId="77777777" w:rsidR="00C66156" w:rsidRDefault="00000000">
            <w:pPr>
              <w:spacing w:before="60" w:after="60"/>
              <w:jc w:val="center"/>
            </w:pPr>
            <w:r>
              <w:rPr>
                <w:b/>
                <w:bCs/>
                <w:color w:val="FFFFFF"/>
                <w:sz w:val="24"/>
                <w:szCs w:val="24"/>
              </w:rPr>
              <w:t>Sue’s Wedding Treasures</w:t>
            </w:r>
          </w:p>
        </w:tc>
      </w:tr>
      <w:tr w:rsidR="00C66156" w14:paraId="40DE9DD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76064F4" w14:textId="77777777" w:rsidR="00C66156" w:rsidRDefault="00000000">
            <w:pPr>
              <w:spacing w:before="60" w:after="60"/>
            </w:pPr>
            <w:r>
              <w:rPr>
                <w:color w:val="000000"/>
                <w:sz w:val="24"/>
                <w:szCs w:val="24"/>
              </w:rPr>
              <w:t>Imagine someone gave you a valuable bar of gold. You would not leave it in your yard or lay it around the house. You would put it somewhere safe because you want to one day benefit from its value.</w:t>
            </w:r>
          </w:p>
        </w:tc>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280DC513" w14:textId="77777777" w:rsidR="00C66156" w:rsidRDefault="00000000">
            <w:pPr>
              <w:spacing w:before="60" w:after="60"/>
            </w:pPr>
            <w:r>
              <w:rPr>
                <w:color w:val="000000"/>
                <w:sz w:val="24"/>
                <w:szCs w:val="24"/>
              </w:rPr>
              <w:t>Connor is a mechanic. One of his mentors gives him a very expensive and practical tool. Connor carefully secures it in his toolbox because one day he will need to use that tool and he wants it in a safe and convenient place.</w:t>
            </w:r>
          </w:p>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334E3AFA" w14:textId="77777777" w:rsidR="00C66156" w:rsidRDefault="00000000">
            <w:pPr>
              <w:spacing w:before="60" w:after="40"/>
            </w:pPr>
            <w:r>
              <w:rPr>
                <w:color w:val="000000"/>
                <w:sz w:val="24"/>
                <w:szCs w:val="24"/>
              </w:rPr>
              <w:t>Sue is engaged to be married. Her family has given her special gifts — cast iron pans passed down through the family, a special necklace worn at generations of weddings, and a beautiful wedding dress.</w:t>
            </w:r>
          </w:p>
          <w:p w14:paraId="5B3950D3" w14:textId="77777777" w:rsidR="00C66156" w:rsidRDefault="00000000">
            <w:pPr>
              <w:spacing w:before="60" w:after="60"/>
            </w:pPr>
            <w:r>
              <w:rPr>
                <w:color w:val="000000"/>
                <w:sz w:val="24"/>
                <w:szCs w:val="24"/>
              </w:rPr>
              <w:t>She stores all of these in a safe place because each item has special value to her and she plans to use them in the future.</w:t>
            </w:r>
          </w:p>
        </w:tc>
      </w:tr>
      <w:tr w:rsidR="00C66156" w14:paraId="1FB8A0A5" w14:textId="77777777">
        <w:tblPrEx>
          <w:tblCellMar>
            <w:top w:w="0" w:type="dxa"/>
            <w:bottom w:w="0" w:type="dxa"/>
          </w:tblCellMar>
        </w:tblPrEx>
        <w:trPr>
          <w:gridAfter w:val="2"/>
          <w:wAfter w:w="6240" w:type="dxa"/>
        </w:trPr>
        <w:tc>
          <w:tcPr>
            <w:tcW w:w="9360" w:type="dxa"/>
            <w:tcBorders>
              <w:top w:val="single" w:sz="1" w:space="0" w:color="CCCCCC"/>
              <w:left w:val="single" w:sz="1" w:space="0" w:color="CCCCCC"/>
              <w:bottom w:val="single" w:sz="1" w:space="0" w:color="CCCCCC"/>
              <w:right w:val="single" w:sz="1" w:space="0" w:color="CCCCCC"/>
            </w:tcBorders>
            <w:shd w:val="clear" w:color="auto" w:fill="D5E8F0"/>
            <w:tcMar>
              <w:top w:w="100" w:type="dxa"/>
              <w:left w:w="160" w:type="dxa"/>
              <w:bottom w:w="100" w:type="dxa"/>
              <w:right w:w="160" w:type="dxa"/>
            </w:tcMar>
          </w:tcPr>
          <w:p w14:paraId="375A5697" w14:textId="77777777" w:rsidR="00C66156" w:rsidRDefault="00000000">
            <w:pPr>
              <w:spacing w:before="60" w:after="60"/>
            </w:pPr>
            <w:r>
              <w:rPr>
                <w:i/>
                <w:iCs/>
                <w:color w:val="000000"/>
                <w:sz w:val="24"/>
                <w:szCs w:val="24"/>
              </w:rPr>
              <w:t>Solomon was telling his son — “receive my words (take hold of them) and treasure them up because you will need to use them.” Solomon is not asking his son to pay attention for a moment. He is saying take hold of these words and let them shape who you will be.</w:t>
            </w:r>
          </w:p>
        </w:tc>
      </w:tr>
    </w:tbl>
    <w:p w14:paraId="08F79FDA"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351955FD"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1EBC33BB" w14:textId="77777777" w:rsidR="00C66156" w:rsidRDefault="00000000">
            <w:r>
              <w:rPr>
                <w:i/>
                <w:iCs/>
                <w:color w:val="000000"/>
                <w:sz w:val="24"/>
                <w:szCs w:val="24"/>
              </w:rPr>
              <w:t>Psalm 119:11 (KJV) — Thy word have I hid in mine heart, that I might not sin against thee.</w:t>
            </w:r>
          </w:p>
        </w:tc>
      </w:tr>
    </w:tbl>
    <w:p w14:paraId="2804A893" w14:textId="77777777" w:rsidR="00C66156" w:rsidRDefault="00C66156">
      <w:pPr>
        <w:spacing w:before="60" w:after="60"/>
      </w:pPr>
    </w:p>
    <w:p w14:paraId="55C3C4D3" w14:textId="77777777" w:rsidR="00C66156" w:rsidRDefault="00000000">
      <w:pPr>
        <w:spacing w:before="60" w:after="60"/>
      </w:pPr>
      <w:r>
        <w:rPr>
          <w:color w:val="000000"/>
        </w:rPr>
        <w:t>The psalmist is not saying “I memorized some Bible verses.” He is saying “I have come to the Bible with active listening. I have taken hold of the teaching. I have stored it up and it is shaping, changing, molding me.”</w:t>
      </w:r>
    </w:p>
    <w:p w14:paraId="5262C00C" w14:textId="77777777" w:rsidR="00C66156" w:rsidRDefault="00C66156">
      <w:pPr>
        <w:spacing w:before="40" w:after="40"/>
      </w:pPr>
    </w:p>
    <w:p w14:paraId="316E6DB1" w14:textId="77777777" w:rsidR="00C66156" w:rsidRDefault="00000000">
      <w:pPr>
        <w:spacing w:before="60" w:after="60"/>
      </w:pPr>
      <w:r>
        <w:rPr>
          <w:color w:val="000000"/>
        </w:rPr>
        <w:t>Notice that his action resulted in turning away from sin — choosing righteousness over sin, pleasure, greed, etc.</w:t>
      </w:r>
    </w:p>
    <w:p w14:paraId="7472F744" w14:textId="77777777" w:rsidR="00C66156" w:rsidRDefault="00C66156">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770566F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7984CEFB" w14:textId="77777777" w:rsidR="00C66156" w:rsidRDefault="00000000">
            <w:r>
              <w:rPr>
                <w:b/>
                <w:bCs/>
                <w:color w:val="FFFFFF"/>
              </w:rPr>
              <w:t>Practical Steps</w:t>
            </w:r>
          </w:p>
        </w:tc>
      </w:tr>
    </w:tbl>
    <w:p w14:paraId="254B442F"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760"/>
      </w:tblGrid>
      <w:tr w:rsidR="00C66156" w14:paraId="0F201D6C"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20" w:type="dxa"/>
              <w:bottom w:w="100" w:type="dxa"/>
              <w:right w:w="120" w:type="dxa"/>
            </w:tcMar>
            <w:vAlign w:val="center"/>
          </w:tcPr>
          <w:p w14:paraId="538372B3" w14:textId="77777777" w:rsidR="00C66156" w:rsidRDefault="00000000">
            <w:pPr>
              <w:spacing w:before="60" w:after="60"/>
              <w:jc w:val="center"/>
            </w:pPr>
            <w:r>
              <w:rPr>
                <w:b/>
                <w:bCs/>
                <w:color w:val="FFFFFF"/>
                <w:sz w:val="24"/>
                <w:szCs w:val="24"/>
              </w:rPr>
              <w:t>ATTITUDE</w:t>
            </w:r>
          </w:p>
        </w:tc>
        <w:tc>
          <w:tcPr>
            <w:tcW w:w="77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20" w:type="dxa"/>
            </w:tcMar>
          </w:tcPr>
          <w:p w14:paraId="74D41CA2" w14:textId="77777777" w:rsidR="00C66156" w:rsidRDefault="00000000">
            <w:pPr>
              <w:pStyle w:val="ListParagraph"/>
              <w:numPr>
                <w:ilvl w:val="0"/>
                <w:numId w:val="2"/>
              </w:numPr>
              <w:spacing w:before="20" w:after="20"/>
            </w:pPr>
            <w:r>
              <w:rPr>
                <w:color w:val="000000"/>
                <w:sz w:val="24"/>
                <w:szCs w:val="24"/>
              </w:rPr>
              <w:t>Remind yourself — “I am here to learn”</w:t>
            </w:r>
          </w:p>
          <w:p w14:paraId="085B6A5E" w14:textId="77777777" w:rsidR="00C66156" w:rsidRDefault="00000000">
            <w:pPr>
              <w:pStyle w:val="ListParagraph"/>
              <w:numPr>
                <w:ilvl w:val="0"/>
                <w:numId w:val="2"/>
              </w:numPr>
              <w:spacing w:before="20" w:after="20"/>
            </w:pPr>
            <w:r>
              <w:rPr>
                <w:color w:val="000000"/>
                <w:sz w:val="24"/>
                <w:szCs w:val="24"/>
              </w:rPr>
              <w:t>Remind yourself — “I am responsible to learn”</w:t>
            </w:r>
          </w:p>
          <w:p w14:paraId="360C40D6" w14:textId="77777777" w:rsidR="00C66156" w:rsidRDefault="00000000">
            <w:pPr>
              <w:pStyle w:val="ListParagraph"/>
              <w:numPr>
                <w:ilvl w:val="0"/>
                <w:numId w:val="2"/>
              </w:numPr>
              <w:spacing w:before="20" w:after="20"/>
            </w:pPr>
            <w:r>
              <w:rPr>
                <w:color w:val="000000"/>
                <w:sz w:val="24"/>
                <w:szCs w:val="24"/>
              </w:rPr>
              <w:t>Remind yourself — “Learning takes effort”</w:t>
            </w:r>
          </w:p>
        </w:tc>
      </w:tr>
      <w:tr w:rsidR="00C66156" w14:paraId="7EEF347F"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2E75B6"/>
            <w:tcMar>
              <w:top w:w="100" w:type="dxa"/>
              <w:left w:w="120" w:type="dxa"/>
              <w:bottom w:w="100" w:type="dxa"/>
              <w:right w:w="120" w:type="dxa"/>
            </w:tcMar>
            <w:vAlign w:val="center"/>
          </w:tcPr>
          <w:p w14:paraId="5E157D3E" w14:textId="77777777" w:rsidR="00C66156" w:rsidRDefault="00000000">
            <w:pPr>
              <w:spacing w:before="60" w:after="60"/>
              <w:jc w:val="center"/>
            </w:pPr>
            <w:r>
              <w:rPr>
                <w:b/>
                <w:bCs/>
                <w:color w:val="FFFFFF"/>
                <w:sz w:val="24"/>
                <w:szCs w:val="24"/>
              </w:rPr>
              <w:t>POSTURE</w:t>
            </w:r>
          </w:p>
        </w:tc>
        <w:tc>
          <w:tcPr>
            <w:tcW w:w="776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60" w:type="dxa"/>
              <w:bottom w:w="100" w:type="dxa"/>
              <w:right w:w="120" w:type="dxa"/>
            </w:tcMar>
          </w:tcPr>
          <w:p w14:paraId="79729886" w14:textId="77777777" w:rsidR="00C66156" w:rsidRDefault="00000000">
            <w:pPr>
              <w:pStyle w:val="ListParagraph"/>
              <w:numPr>
                <w:ilvl w:val="0"/>
                <w:numId w:val="2"/>
              </w:numPr>
              <w:spacing w:before="20" w:after="20"/>
            </w:pPr>
            <w:r>
              <w:rPr>
                <w:color w:val="000000"/>
                <w:sz w:val="24"/>
                <w:szCs w:val="24"/>
              </w:rPr>
              <w:t>Position yourself to listen</w:t>
            </w:r>
          </w:p>
          <w:p w14:paraId="3C524730" w14:textId="77777777" w:rsidR="00C66156" w:rsidRDefault="00000000">
            <w:pPr>
              <w:pStyle w:val="ListParagraph"/>
              <w:numPr>
                <w:ilvl w:val="0"/>
                <w:numId w:val="2"/>
              </w:numPr>
              <w:spacing w:before="20" w:after="20"/>
            </w:pPr>
            <w:r>
              <w:rPr>
                <w:color w:val="000000"/>
                <w:sz w:val="24"/>
                <w:szCs w:val="24"/>
              </w:rPr>
              <w:t>Remove or limit distractions</w:t>
            </w:r>
          </w:p>
          <w:p w14:paraId="3B81D5AD" w14:textId="77777777" w:rsidR="00C66156" w:rsidRDefault="00000000">
            <w:pPr>
              <w:pStyle w:val="ListParagraph"/>
              <w:numPr>
                <w:ilvl w:val="0"/>
                <w:numId w:val="2"/>
              </w:numPr>
              <w:spacing w:before="20" w:after="20"/>
            </w:pPr>
            <w:r>
              <w:rPr>
                <w:color w:val="000000"/>
                <w:sz w:val="24"/>
                <w:szCs w:val="24"/>
              </w:rPr>
              <w:t>Make eye contact</w:t>
            </w:r>
          </w:p>
        </w:tc>
      </w:tr>
      <w:tr w:rsidR="00C66156" w14:paraId="0B23F426"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20" w:type="dxa"/>
              <w:bottom w:w="100" w:type="dxa"/>
              <w:right w:w="120" w:type="dxa"/>
            </w:tcMar>
            <w:vAlign w:val="center"/>
          </w:tcPr>
          <w:p w14:paraId="39BDE67F" w14:textId="77777777" w:rsidR="00C66156" w:rsidRDefault="00000000">
            <w:pPr>
              <w:spacing w:before="60" w:after="60"/>
              <w:jc w:val="center"/>
            </w:pPr>
            <w:r>
              <w:rPr>
                <w:b/>
                <w:bCs/>
                <w:color w:val="FFFFFF"/>
                <w:sz w:val="24"/>
                <w:szCs w:val="24"/>
              </w:rPr>
              <w:t>ENGAGE</w:t>
            </w:r>
          </w:p>
        </w:tc>
        <w:tc>
          <w:tcPr>
            <w:tcW w:w="7760"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20" w:type="dxa"/>
            </w:tcMar>
          </w:tcPr>
          <w:p w14:paraId="45406171" w14:textId="77777777" w:rsidR="00C66156" w:rsidRDefault="00000000">
            <w:pPr>
              <w:pStyle w:val="ListParagraph"/>
              <w:numPr>
                <w:ilvl w:val="0"/>
                <w:numId w:val="2"/>
              </w:numPr>
              <w:spacing w:before="20" w:after="20"/>
            </w:pPr>
            <w:r>
              <w:rPr>
                <w:color w:val="000000"/>
                <w:sz w:val="24"/>
                <w:szCs w:val="24"/>
              </w:rPr>
              <w:t>Ask questions of the teaching</w:t>
            </w:r>
          </w:p>
          <w:p w14:paraId="51E6F495" w14:textId="77777777" w:rsidR="00C66156" w:rsidRDefault="00000000">
            <w:pPr>
              <w:pStyle w:val="ListParagraph"/>
              <w:numPr>
                <w:ilvl w:val="0"/>
                <w:numId w:val="2"/>
              </w:numPr>
              <w:spacing w:before="20" w:after="20"/>
            </w:pPr>
            <w:r>
              <w:rPr>
                <w:color w:val="000000"/>
                <w:sz w:val="24"/>
                <w:szCs w:val="24"/>
              </w:rPr>
              <w:t>Take notes; repeat key truths</w:t>
            </w:r>
          </w:p>
          <w:p w14:paraId="2441CB60" w14:textId="77777777" w:rsidR="00C66156" w:rsidRDefault="00000000">
            <w:pPr>
              <w:pStyle w:val="ListParagraph"/>
              <w:numPr>
                <w:ilvl w:val="0"/>
                <w:numId w:val="2"/>
              </w:numPr>
              <w:spacing w:before="20" w:after="20"/>
            </w:pPr>
            <w:r>
              <w:rPr>
                <w:color w:val="000000"/>
                <w:sz w:val="24"/>
                <w:szCs w:val="24"/>
              </w:rPr>
              <w:t>Repeat the teaching in a way you can understand</w:t>
            </w:r>
          </w:p>
        </w:tc>
      </w:tr>
      <w:tr w:rsidR="00C66156" w14:paraId="178FFBE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2E75B6"/>
            <w:tcMar>
              <w:top w:w="100" w:type="dxa"/>
              <w:left w:w="120" w:type="dxa"/>
              <w:bottom w:w="100" w:type="dxa"/>
              <w:right w:w="120" w:type="dxa"/>
            </w:tcMar>
            <w:vAlign w:val="center"/>
          </w:tcPr>
          <w:p w14:paraId="7D5A1A36" w14:textId="77777777" w:rsidR="00C66156" w:rsidRDefault="00000000">
            <w:pPr>
              <w:spacing w:before="60" w:after="60"/>
              <w:jc w:val="center"/>
            </w:pPr>
            <w:r>
              <w:rPr>
                <w:b/>
                <w:bCs/>
                <w:color w:val="FFFFFF"/>
                <w:sz w:val="24"/>
                <w:szCs w:val="24"/>
              </w:rPr>
              <w:t>RESPOND</w:t>
            </w:r>
          </w:p>
        </w:tc>
        <w:tc>
          <w:tcPr>
            <w:tcW w:w="776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60" w:type="dxa"/>
              <w:bottom w:w="100" w:type="dxa"/>
              <w:right w:w="120" w:type="dxa"/>
            </w:tcMar>
          </w:tcPr>
          <w:p w14:paraId="04AC839B" w14:textId="77777777" w:rsidR="00C66156" w:rsidRDefault="00000000">
            <w:pPr>
              <w:pStyle w:val="ListParagraph"/>
              <w:numPr>
                <w:ilvl w:val="0"/>
                <w:numId w:val="2"/>
              </w:numPr>
              <w:spacing w:before="20" w:after="20"/>
            </w:pPr>
            <w:r>
              <w:rPr>
                <w:color w:val="000000"/>
                <w:sz w:val="24"/>
                <w:szCs w:val="24"/>
              </w:rPr>
              <w:t>Agree or disagree with the teaching</w:t>
            </w:r>
          </w:p>
          <w:p w14:paraId="694179B1" w14:textId="77777777" w:rsidR="00C66156" w:rsidRDefault="00000000">
            <w:pPr>
              <w:pStyle w:val="ListParagraph"/>
              <w:numPr>
                <w:ilvl w:val="0"/>
                <w:numId w:val="2"/>
              </w:numPr>
              <w:spacing w:before="20" w:after="20"/>
            </w:pPr>
            <w:r>
              <w:rPr>
                <w:color w:val="000000"/>
                <w:sz w:val="24"/>
                <w:szCs w:val="24"/>
              </w:rPr>
              <w:t>Align your beliefs &amp; behavior with Biblical teaching</w:t>
            </w:r>
          </w:p>
          <w:p w14:paraId="0FE677D6" w14:textId="77777777" w:rsidR="00C66156" w:rsidRDefault="00000000">
            <w:pPr>
              <w:pStyle w:val="ListParagraph"/>
              <w:numPr>
                <w:ilvl w:val="0"/>
                <w:numId w:val="2"/>
              </w:numPr>
              <w:spacing w:before="20" w:after="20"/>
            </w:pPr>
            <w:r>
              <w:rPr>
                <w:color w:val="000000"/>
                <w:sz w:val="24"/>
                <w:szCs w:val="24"/>
              </w:rPr>
              <w:t>Apply the teaching immediately</w:t>
            </w:r>
          </w:p>
        </w:tc>
      </w:tr>
    </w:tbl>
    <w:p w14:paraId="09BE7D85" w14:textId="77777777" w:rsidR="00C66156" w:rsidRDefault="00C66156">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5B06D0E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6BE2132F" w14:textId="77777777" w:rsidR="00C66156" w:rsidRDefault="00000000">
            <w:r>
              <w:rPr>
                <w:b/>
                <w:bCs/>
                <w:color w:val="FFFFFF"/>
              </w:rPr>
              <w:t>Application</w:t>
            </w:r>
          </w:p>
        </w:tc>
      </w:tr>
    </w:tbl>
    <w:p w14:paraId="2F8A3904" w14:textId="77777777" w:rsidR="00C66156" w:rsidRDefault="00C6615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6156" w14:paraId="589759C9"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EBF3FB"/>
            <w:tcMar>
              <w:top w:w="120" w:type="dxa"/>
              <w:left w:w="200" w:type="dxa"/>
              <w:bottom w:w="120" w:type="dxa"/>
              <w:right w:w="200" w:type="dxa"/>
            </w:tcMar>
          </w:tcPr>
          <w:p w14:paraId="64BA2046" w14:textId="77777777" w:rsidR="00C66156" w:rsidRDefault="00000000">
            <w:pPr>
              <w:pStyle w:val="ListParagraph"/>
              <w:numPr>
                <w:ilvl w:val="0"/>
                <w:numId w:val="2"/>
              </w:numPr>
              <w:spacing w:before="40" w:after="40"/>
            </w:pPr>
            <w:r>
              <w:rPr>
                <w:color w:val="000000"/>
                <w:sz w:val="24"/>
                <w:szCs w:val="24"/>
              </w:rPr>
              <w:t>In chapter 1, Wisdom is pursuing you and me.</w:t>
            </w:r>
          </w:p>
          <w:p w14:paraId="537504C1" w14:textId="77777777" w:rsidR="00C66156" w:rsidRDefault="00000000">
            <w:pPr>
              <w:pStyle w:val="ListParagraph"/>
              <w:numPr>
                <w:ilvl w:val="0"/>
                <w:numId w:val="2"/>
              </w:numPr>
              <w:spacing w:before="40" w:after="40"/>
            </w:pPr>
            <w:r>
              <w:rPr>
                <w:color w:val="000000"/>
                <w:sz w:val="24"/>
                <w:szCs w:val="24"/>
              </w:rPr>
              <w:t>In chapter 2, Solomon is challenging us to pursue Wisdom.</w:t>
            </w:r>
          </w:p>
          <w:p w14:paraId="4B444C76" w14:textId="77777777" w:rsidR="00C66156" w:rsidRDefault="00000000">
            <w:pPr>
              <w:pStyle w:val="ListParagraph"/>
              <w:numPr>
                <w:ilvl w:val="0"/>
                <w:numId w:val="2"/>
              </w:numPr>
              <w:spacing w:before="40" w:after="40"/>
            </w:pPr>
            <w:r>
              <w:rPr>
                <w:color w:val="000000"/>
                <w:sz w:val="24"/>
                <w:szCs w:val="24"/>
              </w:rPr>
              <w:t>This begins with an intentional attitude and posture as we come to the Bible or a sermon.</w:t>
            </w:r>
          </w:p>
          <w:p w14:paraId="1636175F" w14:textId="77777777" w:rsidR="00C66156" w:rsidRDefault="00000000">
            <w:pPr>
              <w:pStyle w:val="ListParagraph"/>
              <w:numPr>
                <w:ilvl w:val="0"/>
                <w:numId w:val="2"/>
              </w:numPr>
              <w:spacing w:before="40" w:after="40"/>
            </w:pPr>
            <w:r>
              <w:rPr>
                <w:color w:val="000000"/>
                <w:sz w:val="24"/>
                <w:szCs w:val="24"/>
              </w:rPr>
              <w:t>Be intentional to take hold of the message, not just hear the words.</w:t>
            </w:r>
          </w:p>
          <w:p w14:paraId="342B5C72" w14:textId="77777777" w:rsidR="00C66156" w:rsidRDefault="00000000">
            <w:pPr>
              <w:pStyle w:val="ListParagraph"/>
              <w:numPr>
                <w:ilvl w:val="0"/>
                <w:numId w:val="2"/>
              </w:numPr>
              <w:spacing w:before="40" w:after="40"/>
            </w:pPr>
            <w:r>
              <w:rPr>
                <w:color w:val="000000"/>
                <w:sz w:val="24"/>
                <w:szCs w:val="24"/>
              </w:rPr>
              <w:t>Be determined to understand the meaning.</w:t>
            </w:r>
          </w:p>
          <w:p w14:paraId="7E865F72" w14:textId="77777777" w:rsidR="00C66156" w:rsidRDefault="00000000">
            <w:pPr>
              <w:pStyle w:val="ListParagraph"/>
              <w:numPr>
                <w:ilvl w:val="0"/>
                <w:numId w:val="2"/>
              </w:numPr>
              <w:spacing w:before="40" w:after="40"/>
            </w:pPr>
            <w:r>
              <w:rPr>
                <w:color w:val="000000"/>
                <w:sz w:val="24"/>
                <w:szCs w:val="24"/>
              </w:rPr>
              <w:t>Be active by responding to the teaching.</w:t>
            </w:r>
          </w:p>
          <w:p w14:paraId="0408970C" w14:textId="77777777" w:rsidR="00C66156" w:rsidRDefault="00000000">
            <w:pPr>
              <w:pStyle w:val="ListParagraph"/>
              <w:numPr>
                <w:ilvl w:val="0"/>
                <w:numId w:val="2"/>
              </w:numPr>
              <w:spacing w:before="40" w:after="40"/>
            </w:pPr>
            <w:r>
              <w:rPr>
                <w:color w:val="000000"/>
                <w:sz w:val="24"/>
                <w:szCs w:val="24"/>
              </w:rPr>
              <w:t>Be transformed into the image of God.</w:t>
            </w:r>
          </w:p>
        </w:tc>
      </w:tr>
    </w:tbl>
    <w:p w14:paraId="415C573A" w14:textId="77777777" w:rsidR="008654B6" w:rsidRDefault="008654B6"/>
    <w:sectPr w:rsidR="008654B6" w:rsidSect="00DF1CAF">
      <w:pgSz w:w="12240" w:h="15840"/>
      <w:pgMar w:top="720" w:right="1080" w:bottom="720" w:left="108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3314"/>
    <w:multiLevelType w:val="hybridMultilevel"/>
    <w:tmpl w:val="8D940F00"/>
    <w:lvl w:ilvl="0" w:tplc="DE96D0E0">
      <w:start w:val="1"/>
      <w:numFmt w:val="decimal"/>
      <w:lvlText w:val="%1."/>
      <w:lvlJc w:val="left"/>
      <w:pPr>
        <w:ind w:left="500" w:hanging="260"/>
      </w:pPr>
    </w:lvl>
    <w:lvl w:ilvl="1" w:tplc="D026F42A">
      <w:numFmt w:val="decimal"/>
      <w:lvlText w:val=""/>
      <w:lvlJc w:val="left"/>
    </w:lvl>
    <w:lvl w:ilvl="2" w:tplc="9FA28F18">
      <w:numFmt w:val="decimal"/>
      <w:lvlText w:val=""/>
      <w:lvlJc w:val="left"/>
    </w:lvl>
    <w:lvl w:ilvl="3" w:tplc="373419E4">
      <w:numFmt w:val="decimal"/>
      <w:lvlText w:val=""/>
      <w:lvlJc w:val="left"/>
    </w:lvl>
    <w:lvl w:ilvl="4" w:tplc="8800038A">
      <w:numFmt w:val="decimal"/>
      <w:lvlText w:val=""/>
      <w:lvlJc w:val="left"/>
    </w:lvl>
    <w:lvl w:ilvl="5" w:tplc="0CCAE296">
      <w:numFmt w:val="decimal"/>
      <w:lvlText w:val=""/>
      <w:lvlJc w:val="left"/>
    </w:lvl>
    <w:lvl w:ilvl="6" w:tplc="11AE99EC">
      <w:numFmt w:val="decimal"/>
      <w:lvlText w:val=""/>
      <w:lvlJc w:val="left"/>
    </w:lvl>
    <w:lvl w:ilvl="7" w:tplc="7974EA44">
      <w:numFmt w:val="decimal"/>
      <w:lvlText w:val=""/>
      <w:lvlJc w:val="left"/>
    </w:lvl>
    <w:lvl w:ilvl="8" w:tplc="BD2606FC">
      <w:numFmt w:val="decimal"/>
      <w:lvlText w:val=""/>
      <w:lvlJc w:val="left"/>
    </w:lvl>
  </w:abstractNum>
  <w:abstractNum w:abstractNumId="1" w15:restartNumberingAfterBreak="0">
    <w:nsid w:val="2AD84CF2"/>
    <w:multiLevelType w:val="hybridMultilevel"/>
    <w:tmpl w:val="2C6A5F2E"/>
    <w:lvl w:ilvl="0" w:tplc="D4F69D7A">
      <w:start w:val="1"/>
      <w:numFmt w:val="bullet"/>
      <w:lvlText w:val="•"/>
      <w:lvlJc w:val="left"/>
      <w:pPr>
        <w:ind w:left="500" w:hanging="260"/>
      </w:pPr>
    </w:lvl>
    <w:lvl w:ilvl="1" w:tplc="F486815E">
      <w:numFmt w:val="decimal"/>
      <w:lvlText w:val=""/>
      <w:lvlJc w:val="left"/>
    </w:lvl>
    <w:lvl w:ilvl="2" w:tplc="82AC9696">
      <w:numFmt w:val="decimal"/>
      <w:lvlText w:val=""/>
      <w:lvlJc w:val="left"/>
    </w:lvl>
    <w:lvl w:ilvl="3" w:tplc="6520FDF4">
      <w:numFmt w:val="decimal"/>
      <w:lvlText w:val=""/>
      <w:lvlJc w:val="left"/>
    </w:lvl>
    <w:lvl w:ilvl="4" w:tplc="0D967E24">
      <w:numFmt w:val="decimal"/>
      <w:lvlText w:val=""/>
      <w:lvlJc w:val="left"/>
    </w:lvl>
    <w:lvl w:ilvl="5" w:tplc="AD844C44">
      <w:numFmt w:val="decimal"/>
      <w:lvlText w:val=""/>
      <w:lvlJc w:val="left"/>
    </w:lvl>
    <w:lvl w:ilvl="6" w:tplc="47EA47D8">
      <w:numFmt w:val="decimal"/>
      <w:lvlText w:val=""/>
      <w:lvlJc w:val="left"/>
    </w:lvl>
    <w:lvl w:ilvl="7" w:tplc="8F7AA278">
      <w:numFmt w:val="decimal"/>
      <w:lvlText w:val=""/>
      <w:lvlJc w:val="left"/>
    </w:lvl>
    <w:lvl w:ilvl="8" w:tplc="4B765448">
      <w:numFmt w:val="decimal"/>
      <w:lvlText w:val=""/>
      <w:lvlJc w:val="left"/>
    </w:lvl>
  </w:abstractNum>
  <w:abstractNum w:abstractNumId="2" w15:restartNumberingAfterBreak="0">
    <w:nsid w:val="52AE1AC2"/>
    <w:multiLevelType w:val="hybridMultilevel"/>
    <w:tmpl w:val="5DBA0794"/>
    <w:lvl w:ilvl="0" w:tplc="103E5E18">
      <w:start w:val="1"/>
      <w:numFmt w:val="bullet"/>
      <w:lvlText w:val="●"/>
      <w:lvlJc w:val="left"/>
      <w:pPr>
        <w:ind w:left="720" w:hanging="360"/>
      </w:pPr>
    </w:lvl>
    <w:lvl w:ilvl="1" w:tplc="23746802">
      <w:start w:val="1"/>
      <w:numFmt w:val="bullet"/>
      <w:lvlText w:val="○"/>
      <w:lvlJc w:val="left"/>
      <w:pPr>
        <w:ind w:left="1440" w:hanging="360"/>
      </w:pPr>
    </w:lvl>
    <w:lvl w:ilvl="2" w:tplc="9E6AEE06">
      <w:start w:val="1"/>
      <w:numFmt w:val="bullet"/>
      <w:lvlText w:val="■"/>
      <w:lvlJc w:val="left"/>
      <w:pPr>
        <w:ind w:left="2160" w:hanging="360"/>
      </w:pPr>
    </w:lvl>
    <w:lvl w:ilvl="3" w:tplc="D9D2F356">
      <w:start w:val="1"/>
      <w:numFmt w:val="bullet"/>
      <w:lvlText w:val="●"/>
      <w:lvlJc w:val="left"/>
      <w:pPr>
        <w:ind w:left="2880" w:hanging="360"/>
      </w:pPr>
    </w:lvl>
    <w:lvl w:ilvl="4" w:tplc="B900D144">
      <w:start w:val="1"/>
      <w:numFmt w:val="bullet"/>
      <w:lvlText w:val="○"/>
      <w:lvlJc w:val="left"/>
      <w:pPr>
        <w:ind w:left="3600" w:hanging="360"/>
      </w:pPr>
    </w:lvl>
    <w:lvl w:ilvl="5" w:tplc="D7C07AE0">
      <w:start w:val="1"/>
      <w:numFmt w:val="bullet"/>
      <w:lvlText w:val="■"/>
      <w:lvlJc w:val="left"/>
      <w:pPr>
        <w:ind w:left="4320" w:hanging="360"/>
      </w:pPr>
    </w:lvl>
    <w:lvl w:ilvl="6" w:tplc="71EA9D6A">
      <w:start w:val="1"/>
      <w:numFmt w:val="bullet"/>
      <w:lvlText w:val="●"/>
      <w:lvlJc w:val="left"/>
      <w:pPr>
        <w:ind w:left="5040" w:hanging="360"/>
      </w:pPr>
    </w:lvl>
    <w:lvl w:ilvl="7" w:tplc="9098BEA2">
      <w:start w:val="1"/>
      <w:numFmt w:val="bullet"/>
      <w:lvlText w:val="●"/>
      <w:lvlJc w:val="left"/>
      <w:pPr>
        <w:ind w:left="5760" w:hanging="360"/>
      </w:pPr>
    </w:lvl>
    <w:lvl w:ilvl="8" w:tplc="D55EFDA0">
      <w:start w:val="1"/>
      <w:numFmt w:val="bullet"/>
      <w:lvlText w:val="●"/>
      <w:lvlJc w:val="left"/>
      <w:pPr>
        <w:ind w:left="6480" w:hanging="360"/>
      </w:pPr>
    </w:lvl>
  </w:abstractNum>
  <w:num w:numId="1" w16cid:durableId="1560171961">
    <w:abstractNumId w:val="2"/>
    <w:lvlOverride w:ilvl="0">
      <w:startOverride w:val="1"/>
    </w:lvlOverride>
  </w:num>
  <w:num w:numId="2" w16cid:durableId="101654282">
    <w:abstractNumId w:val="1"/>
    <w:lvlOverride w:ilvl="0">
      <w:startOverride w:val="1"/>
    </w:lvlOverride>
  </w:num>
  <w:num w:numId="3" w16cid:durableId="7079230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156"/>
    <w:rsid w:val="000E21EA"/>
    <w:rsid w:val="008654B6"/>
    <w:rsid w:val="00C66156"/>
    <w:rsid w:val="00DF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8C6F"/>
  <w15:docId w15:val="{333D744C-F24B-C44F-8ADC-1B6F0EAE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1657</Words>
  <Characters>7641</Characters>
  <Application>Microsoft Office Word</Application>
  <DocSecurity>0</DocSecurity>
  <Lines>263</Lines>
  <Paragraphs>132</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2026-05-13T13:33:00Z</dcterms:created>
  <dcterms:modified xsi:type="dcterms:W3CDTF">2026-05-13T13:33:00Z</dcterms:modified>
</cp:coreProperties>
</file>