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F5139" w14:textId="5936E9EC" w:rsidR="00633935" w:rsidRPr="00192A9E" w:rsidRDefault="00D1637A" w:rsidP="00192A9E">
      <w:pPr>
        <w:pBdr>
          <w:bottom w:val="single" w:sz="4" w:space="1" w:color="auto"/>
        </w:pBdr>
        <w:rPr>
          <w:rFonts w:ascii="Calibri" w:hAnsi="Calibri" w:cs="Calibri"/>
          <w:color w:val="000000" w:themeColor="text1"/>
          <w:sz w:val="28"/>
          <w:szCs w:val="28"/>
        </w:rPr>
      </w:pPr>
      <w:r w:rsidRPr="000F2E58">
        <w:rPr>
          <w:rFonts w:ascii="Calibri" w:hAnsi="Calibri" w:cs="Calibri"/>
          <w:b/>
          <w:bCs/>
          <w:color w:val="000000" w:themeColor="text1"/>
          <w:sz w:val="28"/>
          <w:szCs w:val="28"/>
        </w:rPr>
        <w:t xml:space="preserve">Monday Devotional – </w:t>
      </w:r>
      <w:r w:rsidR="00633935" w:rsidRPr="000F2E58">
        <w:rPr>
          <w:rFonts w:ascii="Calibri" w:hAnsi="Calibri" w:cs="Calibri"/>
          <w:b/>
          <w:bCs/>
          <w:color w:val="000000" w:themeColor="text1"/>
          <w:sz w:val="28"/>
          <w:szCs w:val="28"/>
        </w:rPr>
        <w:t>Introduction to the Song</w:t>
      </w:r>
    </w:p>
    <w:p w14:paraId="59B186B8" w14:textId="5863242A" w:rsidR="00D1637A" w:rsidRPr="000F2E58" w:rsidRDefault="00D1637A" w:rsidP="00D1637A">
      <w:pPr>
        <w:rPr>
          <w:rFonts w:ascii="Calibri" w:hAnsi="Calibri" w:cs="Calibri"/>
          <w:b/>
          <w:bCs/>
          <w:color w:val="000000" w:themeColor="text1"/>
          <w:sz w:val="28"/>
          <w:szCs w:val="28"/>
        </w:rPr>
      </w:pPr>
      <w:r w:rsidRPr="000F2E58">
        <w:rPr>
          <w:rFonts w:ascii="Calibri" w:hAnsi="Calibri" w:cs="Calibri"/>
          <w:b/>
          <w:bCs/>
          <w:color w:val="000000" w:themeColor="text1"/>
          <w:sz w:val="28"/>
          <w:szCs w:val="28"/>
        </w:rPr>
        <w:t>The Story Behind the Song</w:t>
      </w:r>
    </w:p>
    <w:p w14:paraId="0A8A204E" w14:textId="58740D6D" w:rsidR="00D1637A" w:rsidRPr="000F2E58" w:rsidRDefault="00D1637A" w:rsidP="00D1637A">
      <w:pPr>
        <w:rPr>
          <w:rFonts w:ascii="Calibri" w:hAnsi="Calibri" w:cs="Calibri"/>
          <w:color w:val="000000" w:themeColor="text1"/>
          <w:sz w:val="28"/>
          <w:szCs w:val="28"/>
        </w:rPr>
      </w:pPr>
      <w:r w:rsidRPr="000F2E58">
        <w:rPr>
          <w:rFonts w:ascii="Calibri" w:hAnsi="Calibri" w:cs="Calibri"/>
          <w:color w:val="000000" w:themeColor="text1"/>
          <w:sz w:val="28"/>
          <w:szCs w:val="28"/>
        </w:rPr>
        <w:t xml:space="preserve">Today we begin a new devotional based on the Christmas hymn </w:t>
      </w:r>
      <w:r w:rsidRPr="000F2E58">
        <w:rPr>
          <w:rFonts w:ascii="Calibri" w:hAnsi="Calibri" w:cs="Calibri"/>
          <w:i/>
          <w:iCs/>
          <w:color w:val="000000" w:themeColor="text1"/>
          <w:sz w:val="28"/>
          <w:szCs w:val="28"/>
        </w:rPr>
        <w:t>Hark! the Herald Angels Sing</w:t>
      </w:r>
      <w:r w:rsidRPr="000F2E58">
        <w:rPr>
          <w:rFonts w:ascii="Calibri" w:hAnsi="Calibri" w:cs="Calibri"/>
          <w:color w:val="000000" w:themeColor="text1"/>
          <w:sz w:val="28"/>
          <w:szCs w:val="28"/>
        </w:rPr>
        <w:t xml:space="preserve">, a song many of us have known since childhood but may never have taken the time to </w:t>
      </w:r>
      <w:r w:rsidR="00FA53B7" w:rsidRPr="000F2E58">
        <w:rPr>
          <w:rFonts w:ascii="Calibri" w:hAnsi="Calibri" w:cs="Calibri"/>
          <w:color w:val="000000" w:themeColor="text1"/>
          <w:sz w:val="28"/>
          <w:szCs w:val="28"/>
        </w:rPr>
        <w:t>think about</w:t>
      </w:r>
      <w:r w:rsidRPr="000F2E58">
        <w:rPr>
          <w:rFonts w:ascii="Calibri" w:hAnsi="Calibri" w:cs="Calibri"/>
          <w:color w:val="000000" w:themeColor="text1"/>
          <w:sz w:val="28"/>
          <w:szCs w:val="28"/>
        </w:rPr>
        <w:t>. It was written in 1739 by Charles Wesley, one of the most influential hymnwriters in church history, and it originally looked very different from the version we sing today. Wesley’s first draft opened with the unusual line “Hark how all the welkin rings,” using the old English word “welkin,” which meant “the heavens.” He was trying to capture the idea of the skies ringing with the voices of angels, but most people would not understand that wording today.</w:t>
      </w:r>
    </w:p>
    <w:p w14:paraId="7006138B" w14:textId="77777777" w:rsidR="00D1637A" w:rsidRPr="000F2E58" w:rsidRDefault="00D1637A" w:rsidP="00D1637A">
      <w:pPr>
        <w:rPr>
          <w:rFonts w:ascii="Calibri" w:hAnsi="Calibri" w:cs="Calibri"/>
          <w:color w:val="000000" w:themeColor="text1"/>
          <w:sz w:val="28"/>
          <w:szCs w:val="28"/>
        </w:rPr>
      </w:pPr>
    </w:p>
    <w:p w14:paraId="1950F83A" w14:textId="6946206B" w:rsidR="00D1637A" w:rsidRPr="000F2E58" w:rsidRDefault="00D1637A" w:rsidP="00D1637A">
      <w:pPr>
        <w:rPr>
          <w:rFonts w:ascii="Calibri" w:hAnsi="Calibri" w:cs="Calibri"/>
          <w:b/>
          <w:bCs/>
          <w:color w:val="000000" w:themeColor="text1"/>
          <w:sz w:val="28"/>
          <w:szCs w:val="28"/>
        </w:rPr>
      </w:pPr>
      <w:r w:rsidRPr="000F2E58">
        <w:rPr>
          <w:rFonts w:ascii="Calibri" w:hAnsi="Calibri" w:cs="Calibri"/>
          <w:b/>
          <w:bCs/>
          <w:color w:val="000000" w:themeColor="text1"/>
          <w:sz w:val="28"/>
          <w:szCs w:val="28"/>
        </w:rPr>
        <w:t>How the Hymn Became Singable</w:t>
      </w:r>
    </w:p>
    <w:p w14:paraId="524F993E" w14:textId="77777777" w:rsidR="00D1637A" w:rsidRPr="000F2E58" w:rsidRDefault="00D1637A" w:rsidP="00D1637A">
      <w:pPr>
        <w:rPr>
          <w:rFonts w:ascii="Calibri" w:hAnsi="Calibri" w:cs="Calibri"/>
          <w:color w:val="000000" w:themeColor="text1"/>
          <w:sz w:val="28"/>
          <w:szCs w:val="28"/>
        </w:rPr>
      </w:pPr>
      <w:r w:rsidRPr="000F2E58">
        <w:rPr>
          <w:rFonts w:ascii="Calibri" w:hAnsi="Calibri" w:cs="Calibri"/>
          <w:color w:val="000000" w:themeColor="text1"/>
          <w:sz w:val="28"/>
          <w:szCs w:val="28"/>
        </w:rPr>
        <w:t>A few years later, his friend George Whitefield edited the hymn and replaced those opening words with the far clearer line we now know: “Hark! the herald angels sing.” That simple change helped the song spread and made it easier for congregations to sing with understanding. The tune also went through changes. The melody we use did not come from Wesley at all but from the composer Felix Mendelssohn, who wrote it for a completely different piece of music. Many years later, a church musician adapted Mendelssohn’s tune and matched it with Wesley’s lyrics, and the combination worked so well that it became the familiar Christmas hymn we love.</w:t>
      </w:r>
    </w:p>
    <w:p w14:paraId="52B6C700" w14:textId="77777777" w:rsidR="00D1637A" w:rsidRPr="000F2E58" w:rsidRDefault="00D1637A" w:rsidP="00D1637A">
      <w:pPr>
        <w:rPr>
          <w:rFonts w:ascii="Calibri" w:hAnsi="Calibri" w:cs="Calibri"/>
          <w:color w:val="000000" w:themeColor="text1"/>
          <w:sz w:val="28"/>
          <w:szCs w:val="28"/>
        </w:rPr>
      </w:pPr>
    </w:p>
    <w:p w14:paraId="319807FF" w14:textId="42569538" w:rsidR="00D1637A" w:rsidRPr="000F2E58" w:rsidRDefault="00D1637A" w:rsidP="00D1637A">
      <w:pPr>
        <w:rPr>
          <w:rFonts w:ascii="Calibri" w:hAnsi="Calibri" w:cs="Calibri"/>
          <w:b/>
          <w:bCs/>
          <w:color w:val="000000" w:themeColor="text1"/>
          <w:sz w:val="28"/>
          <w:szCs w:val="28"/>
        </w:rPr>
      </w:pPr>
      <w:r w:rsidRPr="000F2E58">
        <w:rPr>
          <w:rFonts w:ascii="Calibri" w:hAnsi="Calibri" w:cs="Calibri"/>
          <w:b/>
          <w:bCs/>
          <w:color w:val="000000" w:themeColor="text1"/>
          <w:sz w:val="28"/>
          <w:szCs w:val="28"/>
        </w:rPr>
        <w:t>Why the History Matters</w:t>
      </w:r>
    </w:p>
    <w:p w14:paraId="30778752" w14:textId="1064356A" w:rsidR="00D1637A" w:rsidRPr="000F2E58" w:rsidRDefault="00D1637A" w:rsidP="00D1637A">
      <w:pPr>
        <w:rPr>
          <w:rFonts w:ascii="Calibri" w:hAnsi="Calibri" w:cs="Calibri"/>
          <w:color w:val="000000" w:themeColor="text1"/>
          <w:sz w:val="28"/>
          <w:szCs w:val="28"/>
        </w:rPr>
      </w:pPr>
      <w:r w:rsidRPr="000F2E58">
        <w:rPr>
          <w:rFonts w:ascii="Calibri" w:hAnsi="Calibri" w:cs="Calibri"/>
          <w:color w:val="000000" w:themeColor="text1"/>
          <w:sz w:val="28"/>
          <w:szCs w:val="28"/>
        </w:rPr>
        <w:t xml:space="preserve">Learning this bit of history gives us a new way to appreciate the song. Wesley wanted believers to picture the moment in Luke 2 when the angels appeared to the shepherds and praised God for the birth of Christ. Luke 2:13–14 says, “And suddenly there was with the angel a multitude of the heavenly host praising God, and saying, Glory to God in the highest, and on earth peace, good will toward men.” Wesley wrote his hymn to help singers hear this message in a fresh and memorable way. The hymn begins by calling us to </w:t>
      </w:r>
      <w:r w:rsidR="00FA53B7" w:rsidRPr="000F2E58">
        <w:rPr>
          <w:rFonts w:ascii="Calibri" w:hAnsi="Calibri" w:cs="Calibri"/>
          <w:color w:val="000000" w:themeColor="text1"/>
          <w:sz w:val="28"/>
          <w:szCs w:val="28"/>
        </w:rPr>
        <w:t>remember</w:t>
      </w:r>
      <w:r w:rsidRPr="000F2E58">
        <w:rPr>
          <w:rFonts w:ascii="Calibri" w:hAnsi="Calibri" w:cs="Calibri"/>
          <w:color w:val="000000" w:themeColor="text1"/>
          <w:sz w:val="28"/>
          <w:szCs w:val="28"/>
        </w:rPr>
        <w:t xml:space="preserve"> that moment and imagine what it would have been like to hear the angels.</w:t>
      </w:r>
    </w:p>
    <w:p w14:paraId="748F2BC7" w14:textId="77777777" w:rsidR="00D1637A" w:rsidRPr="000F2E58" w:rsidRDefault="00D1637A" w:rsidP="00D1637A">
      <w:pPr>
        <w:rPr>
          <w:rFonts w:ascii="Calibri" w:hAnsi="Calibri" w:cs="Calibri"/>
          <w:color w:val="000000" w:themeColor="text1"/>
          <w:sz w:val="28"/>
          <w:szCs w:val="28"/>
        </w:rPr>
      </w:pPr>
    </w:p>
    <w:p w14:paraId="20584E71" w14:textId="0EA751D9" w:rsidR="00D1637A" w:rsidRPr="000F2E58" w:rsidRDefault="00D1637A" w:rsidP="00D1637A">
      <w:pPr>
        <w:rPr>
          <w:rFonts w:ascii="Calibri" w:hAnsi="Calibri" w:cs="Calibri"/>
          <w:b/>
          <w:bCs/>
          <w:color w:val="000000" w:themeColor="text1"/>
          <w:sz w:val="28"/>
          <w:szCs w:val="28"/>
        </w:rPr>
      </w:pPr>
      <w:r w:rsidRPr="000F2E58">
        <w:rPr>
          <w:rFonts w:ascii="Calibri" w:hAnsi="Calibri" w:cs="Calibri"/>
          <w:b/>
          <w:bCs/>
          <w:color w:val="000000" w:themeColor="text1"/>
          <w:sz w:val="28"/>
          <w:szCs w:val="28"/>
        </w:rPr>
        <w:t>Preparing Our Hearts for the Week</w:t>
      </w:r>
    </w:p>
    <w:p w14:paraId="21202CAF" w14:textId="36045619" w:rsidR="00E529FE" w:rsidRPr="000F2E58" w:rsidRDefault="00D1637A" w:rsidP="00192A9E">
      <w:pPr>
        <w:pBdr>
          <w:bottom w:val="single" w:sz="4" w:space="1" w:color="auto"/>
        </w:pBdr>
        <w:rPr>
          <w:rFonts w:ascii="Calibri" w:hAnsi="Calibri" w:cs="Calibri"/>
          <w:color w:val="000000" w:themeColor="text1"/>
          <w:sz w:val="28"/>
          <w:szCs w:val="28"/>
        </w:rPr>
      </w:pPr>
      <w:r w:rsidRPr="000F2E58">
        <w:rPr>
          <w:rFonts w:ascii="Calibri" w:hAnsi="Calibri" w:cs="Calibri"/>
          <w:color w:val="000000" w:themeColor="text1"/>
          <w:sz w:val="28"/>
          <w:szCs w:val="28"/>
        </w:rPr>
        <w:t xml:space="preserve">As we begin this week of devotionals, </w:t>
      </w:r>
      <w:r w:rsidR="00FA53B7" w:rsidRPr="000F2E58">
        <w:rPr>
          <w:rFonts w:ascii="Calibri" w:hAnsi="Calibri" w:cs="Calibri"/>
          <w:color w:val="000000" w:themeColor="text1"/>
          <w:sz w:val="28"/>
          <w:szCs w:val="28"/>
        </w:rPr>
        <w:t>remember that</w:t>
      </w:r>
      <w:r w:rsidRPr="000F2E58">
        <w:rPr>
          <w:rFonts w:ascii="Calibri" w:hAnsi="Calibri" w:cs="Calibri"/>
          <w:color w:val="000000" w:themeColor="text1"/>
          <w:sz w:val="28"/>
          <w:szCs w:val="28"/>
        </w:rPr>
        <w:t xml:space="preserve"> Wesley wanted people to think about the message announced on the night Jesus was born. He wanted believers to slow down long enough to picture the scene described in Scripture and to respond to it with worship. </w:t>
      </w:r>
      <w:r w:rsidR="00FA53B7" w:rsidRPr="000F2E58">
        <w:rPr>
          <w:rFonts w:ascii="Calibri" w:hAnsi="Calibri" w:cs="Calibri"/>
          <w:color w:val="000000" w:themeColor="text1"/>
          <w:sz w:val="28"/>
          <w:szCs w:val="28"/>
        </w:rPr>
        <w:t>As we consider</w:t>
      </w:r>
      <w:r w:rsidRPr="000F2E58">
        <w:rPr>
          <w:rFonts w:ascii="Calibri" w:hAnsi="Calibri" w:cs="Calibri"/>
          <w:color w:val="000000" w:themeColor="text1"/>
          <w:sz w:val="28"/>
          <w:szCs w:val="28"/>
        </w:rPr>
        <w:t xml:space="preserve"> the lyrics of this hymn over the next few days, let’s approach it with the same spirit Wesley hoped </w:t>
      </w:r>
      <w:proofErr w:type="gramStart"/>
      <w:r w:rsidRPr="000F2E58">
        <w:rPr>
          <w:rFonts w:ascii="Calibri" w:hAnsi="Calibri" w:cs="Calibri"/>
          <w:color w:val="000000" w:themeColor="text1"/>
          <w:sz w:val="28"/>
          <w:szCs w:val="28"/>
        </w:rPr>
        <w:t>for</w:t>
      </w:r>
      <w:r w:rsidR="00AD1507" w:rsidRPr="000F2E58">
        <w:rPr>
          <w:rFonts w:ascii="Calibri" w:hAnsi="Calibri" w:cs="Calibri"/>
          <w:color w:val="000000" w:themeColor="text1"/>
          <w:sz w:val="28"/>
          <w:szCs w:val="28"/>
        </w:rPr>
        <w:t>, and</w:t>
      </w:r>
      <w:proofErr w:type="gramEnd"/>
      <w:r w:rsidR="00AD1507" w:rsidRPr="000F2E58">
        <w:rPr>
          <w:rFonts w:ascii="Calibri" w:hAnsi="Calibri" w:cs="Calibri"/>
          <w:color w:val="000000" w:themeColor="text1"/>
          <w:sz w:val="28"/>
          <w:szCs w:val="28"/>
        </w:rPr>
        <w:t xml:space="preserve"> take time to consider what it meant for the Shepherds that night</w:t>
      </w:r>
      <w:r w:rsidRPr="000F2E58">
        <w:rPr>
          <w:rFonts w:ascii="Calibri" w:hAnsi="Calibri" w:cs="Calibri"/>
          <w:color w:val="000000" w:themeColor="text1"/>
          <w:sz w:val="28"/>
          <w:szCs w:val="28"/>
        </w:rPr>
        <w:t>.</w:t>
      </w:r>
      <w:r w:rsidRPr="000F2E58">
        <w:rPr>
          <w:rFonts w:ascii="Calibri" w:hAnsi="Calibri" w:cs="Calibri"/>
          <w:color w:val="000000" w:themeColor="text1"/>
          <w:sz w:val="28"/>
          <w:szCs w:val="28"/>
        </w:rPr>
        <w:br w:type="page"/>
      </w:r>
      <w:r w:rsidR="00E529FE" w:rsidRPr="000F2E58">
        <w:rPr>
          <w:rFonts w:ascii="Calibri" w:hAnsi="Calibri" w:cs="Calibri"/>
          <w:b/>
          <w:bCs/>
          <w:color w:val="000000" w:themeColor="text1"/>
          <w:sz w:val="28"/>
          <w:szCs w:val="28"/>
        </w:rPr>
        <w:lastRenderedPageBreak/>
        <w:t xml:space="preserve">Tuesday Devotional – </w:t>
      </w:r>
      <w:r w:rsidR="00DB57FB" w:rsidRPr="000F2E58">
        <w:rPr>
          <w:rFonts w:ascii="Calibri" w:hAnsi="Calibri" w:cs="Calibri"/>
          <w:color w:val="000000" w:themeColor="text1"/>
          <w:sz w:val="28"/>
          <w:szCs w:val="28"/>
        </w:rPr>
        <w:t xml:space="preserve">The Angels Announce the Birth of Jesus:  </w:t>
      </w:r>
      <w:r w:rsidR="00633935" w:rsidRPr="000F2E58">
        <w:rPr>
          <w:rFonts w:ascii="Calibri" w:hAnsi="Calibri" w:cs="Calibri"/>
          <w:color w:val="000000" w:themeColor="text1"/>
          <w:sz w:val="28"/>
          <w:szCs w:val="28"/>
        </w:rPr>
        <w:t>Read Lk 2:8-14</w:t>
      </w:r>
      <w:r w:rsidR="00DB57FB" w:rsidRPr="000F2E58">
        <w:rPr>
          <w:rFonts w:ascii="Calibri" w:hAnsi="Calibri" w:cs="Calibri"/>
          <w:color w:val="000000" w:themeColor="text1"/>
          <w:sz w:val="28"/>
          <w:szCs w:val="28"/>
        </w:rPr>
        <w:t xml:space="preserve"> </w:t>
      </w:r>
    </w:p>
    <w:p w14:paraId="130F2CC4" w14:textId="77777777" w:rsidR="00192A9E" w:rsidRDefault="00192A9E" w:rsidP="00DB57FB">
      <w:pPr>
        <w:spacing w:after="160" w:line="278" w:lineRule="auto"/>
        <w:rPr>
          <w:rFonts w:ascii="Calibri" w:hAnsi="Calibri" w:cs="Calibri"/>
          <w:color w:val="000000" w:themeColor="text1"/>
          <w:sz w:val="28"/>
          <w:szCs w:val="28"/>
        </w:rPr>
      </w:pPr>
    </w:p>
    <w:p w14:paraId="142F9AD7" w14:textId="2AB8EAA9" w:rsidR="00DB57FB" w:rsidRPr="00DB57FB" w:rsidRDefault="00DB57FB" w:rsidP="00DB57FB">
      <w:pPr>
        <w:spacing w:after="160" w:line="278" w:lineRule="auto"/>
        <w:rPr>
          <w:rFonts w:ascii="Calibri" w:hAnsi="Calibri" w:cs="Calibri"/>
          <w:color w:val="000000" w:themeColor="text1"/>
          <w:sz w:val="28"/>
          <w:szCs w:val="28"/>
        </w:rPr>
      </w:pPr>
      <w:r w:rsidRPr="00DB57FB">
        <w:rPr>
          <w:rFonts w:ascii="Calibri" w:hAnsi="Calibri" w:cs="Calibri"/>
          <w:color w:val="000000" w:themeColor="text1"/>
          <w:sz w:val="28"/>
          <w:szCs w:val="28"/>
        </w:rPr>
        <w:t xml:space="preserve">Luke 2:8–14 records the moment when God sent His angels to announce the birth of Jesus to the shepherds. These verses give us the scene Charles Wesley had in mind when he wrote </w:t>
      </w:r>
      <w:r w:rsidRPr="00DB57FB">
        <w:rPr>
          <w:rFonts w:ascii="Calibri" w:hAnsi="Calibri" w:cs="Calibri"/>
          <w:i/>
          <w:iCs/>
          <w:color w:val="000000" w:themeColor="text1"/>
          <w:sz w:val="28"/>
          <w:szCs w:val="28"/>
        </w:rPr>
        <w:t>Hark! The Herald Angels Sing</w:t>
      </w:r>
      <w:r w:rsidRPr="00DB57FB">
        <w:rPr>
          <w:rFonts w:ascii="Calibri" w:hAnsi="Calibri" w:cs="Calibri"/>
          <w:color w:val="000000" w:themeColor="text1"/>
          <w:sz w:val="28"/>
          <w:szCs w:val="28"/>
        </w:rPr>
        <w:t>. Wesley wanted the church to remember the announcement of Christ’s birth the way Scripture describes it — with angels praising God and declaring the good news that the Savior had come</w:t>
      </w:r>
      <w:r w:rsidR="00C154C7" w:rsidRPr="000F2E58">
        <w:rPr>
          <w:rFonts w:ascii="Calibri" w:hAnsi="Calibri" w:cs="Calibri"/>
          <w:color w:val="000000" w:themeColor="text1"/>
          <w:sz w:val="28"/>
          <w:szCs w:val="28"/>
        </w:rPr>
        <w:t>.</w:t>
      </w:r>
    </w:p>
    <w:p w14:paraId="39271E64" w14:textId="77777777" w:rsidR="00C154C7" w:rsidRPr="00C154C7" w:rsidRDefault="00C154C7" w:rsidP="00C154C7">
      <w:pPr>
        <w:spacing w:after="160" w:line="278" w:lineRule="auto"/>
        <w:rPr>
          <w:rFonts w:ascii="Calibri" w:hAnsi="Calibri" w:cs="Calibri"/>
          <w:color w:val="000000" w:themeColor="text1"/>
          <w:sz w:val="28"/>
          <w:szCs w:val="28"/>
        </w:rPr>
      </w:pPr>
      <w:r w:rsidRPr="00C154C7">
        <w:rPr>
          <w:rFonts w:ascii="Calibri" w:hAnsi="Calibri" w:cs="Calibri"/>
          <w:color w:val="000000" w:themeColor="text1"/>
          <w:sz w:val="28"/>
          <w:szCs w:val="28"/>
        </w:rPr>
        <w:t>The angels led the shepherds straight to the heart of what this moment meant. Before they said anything about peace on earth, or even explained what God was doing for people, they began by giving glory to God. That was their first response to the birth of Jesus. “Glory to God in the highest” is their way of saying that God deserves the highest honor for what He has done. Heaven understood the weight of this moment. God had kept His promise. He had sent His Son. Everything the world needed was wrapped up in the child who had just been born. The angels praised God because the birth of Jesus revealed His greatness, His faithfulness, and His kindness toward the world.</w:t>
      </w:r>
    </w:p>
    <w:p w14:paraId="3CEBCDC8" w14:textId="77777777" w:rsidR="008016B7" w:rsidRPr="008016B7" w:rsidRDefault="008016B7" w:rsidP="008016B7">
      <w:pPr>
        <w:spacing w:after="160" w:line="278" w:lineRule="auto"/>
        <w:rPr>
          <w:rFonts w:ascii="Calibri" w:hAnsi="Calibri" w:cs="Calibri"/>
          <w:color w:val="000000" w:themeColor="text1"/>
          <w:sz w:val="28"/>
          <w:szCs w:val="28"/>
        </w:rPr>
      </w:pPr>
      <w:r w:rsidRPr="008016B7">
        <w:rPr>
          <w:rFonts w:ascii="Calibri" w:hAnsi="Calibri" w:cs="Calibri"/>
          <w:color w:val="000000" w:themeColor="text1"/>
          <w:sz w:val="28"/>
          <w:szCs w:val="28"/>
        </w:rPr>
        <w:t>When we sing Hark! The Herald Angels Sing, we are stepping into the same moment the shepherds witnessed. The angels lifted their voices to give glory to God for sending His Son, and this hymn lets us do the same. Singing praise is one of the most basic but important ways God’s people honor Him. When we open our mouths and say true words about who God is and what He has done, we are giving Him the glory He deserves. This song helps us do that by letting us repeat the message the angels brought — that God has acted, Christ has come, and the world has a Savior.</w:t>
      </w:r>
    </w:p>
    <w:p w14:paraId="2957D263" w14:textId="483506BC" w:rsidR="00514D00" w:rsidRPr="000F2E58" w:rsidRDefault="0017133F">
      <w:pPr>
        <w:spacing w:after="160" w:line="278" w:lineRule="auto"/>
        <w:rPr>
          <w:rFonts w:ascii="Calibri" w:hAnsi="Calibri" w:cs="Calibri"/>
          <w:color w:val="000000" w:themeColor="text1"/>
          <w:sz w:val="28"/>
          <w:szCs w:val="28"/>
        </w:rPr>
      </w:pPr>
      <w:r w:rsidRPr="0017133F">
        <w:rPr>
          <w:rFonts w:ascii="Calibri" w:hAnsi="Calibri" w:cs="Calibri"/>
          <w:color w:val="000000" w:themeColor="text1"/>
          <w:sz w:val="28"/>
          <w:szCs w:val="28"/>
        </w:rPr>
        <w:t xml:space="preserve">Now that we understand worship a little better, we can think about how to practice it. One way is by singing biblical songs like this hymn, not just for </w:t>
      </w:r>
      <w:r w:rsidRPr="000F2E58">
        <w:rPr>
          <w:rFonts w:ascii="Calibri" w:hAnsi="Calibri" w:cs="Calibri"/>
          <w:color w:val="000000" w:themeColor="text1"/>
          <w:sz w:val="28"/>
          <w:szCs w:val="28"/>
        </w:rPr>
        <w:t>fun,</w:t>
      </w:r>
      <w:r w:rsidRPr="0017133F">
        <w:rPr>
          <w:rFonts w:ascii="Calibri" w:hAnsi="Calibri" w:cs="Calibri"/>
          <w:color w:val="000000" w:themeColor="text1"/>
          <w:sz w:val="28"/>
          <w:szCs w:val="28"/>
        </w:rPr>
        <w:t xml:space="preserve"> but as an offering of praise. When you sing, </w:t>
      </w:r>
      <w:r w:rsidRPr="000F2E58">
        <w:rPr>
          <w:rFonts w:ascii="Calibri" w:hAnsi="Calibri" w:cs="Calibri"/>
          <w:color w:val="000000" w:themeColor="text1"/>
          <w:sz w:val="28"/>
          <w:szCs w:val="28"/>
        </w:rPr>
        <w:t>sing to</w:t>
      </w:r>
      <w:r w:rsidRPr="0017133F">
        <w:rPr>
          <w:rFonts w:ascii="Calibri" w:hAnsi="Calibri" w:cs="Calibri"/>
          <w:color w:val="000000" w:themeColor="text1"/>
          <w:sz w:val="28"/>
          <w:szCs w:val="28"/>
        </w:rPr>
        <w:t xml:space="preserve"> God and let </w:t>
      </w:r>
      <w:r w:rsidRPr="000F2E58">
        <w:rPr>
          <w:rFonts w:ascii="Calibri" w:hAnsi="Calibri" w:cs="Calibri"/>
          <w:color w:val="000000" w:themeColor="text1"/>
          <w:sz w:val="28"/>
          <w:szCs w:val="28"/>
        </w:rPr>
        <w:t>your words</w:t>
      </w:r>
      <w:r w:rsidRPr="0017133F">
        <w:rPr>
          <w:rFonts w:ascii="Calibri" w:hAnsi="Calibri" w:cs="Calibri"/>
          <w:color w:val="000000" w:themeColor="text1"/>
          <w:sz w:val="28"/>
          <w:szCs w:val="28"/>
        </w:rPr>
        <w:t xml:space="preserve"> say what your heart believes about Him. And the next time you </w:t>
      </w:r>
      <w:r w:rsidRPr="000F2E58">
        <w:rPr>
          <w:rFonts w:ascii="Calibri" w:hAnsi="Calibri" w:cs="Calibri"/>
          <w:color w:val="000000" w:themeColor="text1"/>
          <w:sz w:val="28"/>
          <w:szCs w:val="28"/>
        </w:rPr>
        <w:t>are at</w:t>
      </w:r>
      <w:r w:rsidRPr="0017133F">
        <w:rPr>
          <w:rFonts w:ascii="Calibri" w:hAnsi="Calibri" w:cs="Calibri"/>
          <w:color w:val="000000" w:themeColor="text1"/>
          <w:sz w:val="28"/>
          <w:szCs w:val="28"/>
        </w:rPr>
        <w:t xml:space="preserve"> church, participate with your whole heart. Scripture tells us that “whatsoever ye do,” we are to do it for the glory of God. Singing with intention, with gratitude, and with faith is one of the ways we do that. It is a simple act, but it </w:t>
      </w:r>
      <w:r w:rsidRPr="000F2E58">
        <w:rPr>
          <w:rFonts w:ascii="Calibri" w:hAnsi="Calibri" w:cs="Calibri"/>
          <w:color w:val="000000" w:themeColor="text1"/>
          <w:sz w:val="28"/>
          <w:szCs w:val="28"/>
        </w:rPr>
        <w:t>is important</w:t>
      </w:r>
      <w:r w:rsidRPr="0017133F">
        <w:rPr>
          <w:rFonts w:ascii="Calibri" w:hAnsi="Calibri" w:cs="Calibri"/>
          <w:color w:val="000000" w:themeColor="text1"/>
          <w:sz w:val="28"/>
          <w:szCs w:val="28"/>
        </w:rPr>
        <w:t>, and it reflects the same praise the angels gave when they announced the birth of our King.</w:t>
      </w:r>
      <w:r w:rsidR="00514D00" w:rsidRPr="000F2E58">
        <w:rPr>
          <w:rFonts w:ascii="Calibri" w:hAnsi="Calibri" w:cs="Calibri"/>
          <w:color w:val="000000" w:themeColor="text1"/>
          <w:sz w:val="28"/>
          <w:szCs w:val="28"/>
        </w:rPr>
        <w:br w:type="page"/>
      </w:r>
    </w:p>
    <w:p w14:paraId="77FD86B0" w14:textId="713CEA3F" w:rsidR="0017133F" w:rsidRPr="0017133F" w:rsidRDefault="00514D00" w:rsidP="00466091">
      <w:pPr>
        <w:pBdr>
          <w:bottom w:val="single" w:sz="4" w:space="1" w:color="auto"/>
        </w:pBdr>
        <w:spacing w:after="160" w:line="278" w:lineRule="auto"/>
        <w:rPr>
          <w:rFonts w:ascii="Calibri" w:hAnsi="Calibri" w:cs="Calibri"/>
          <w:color w:val="000000" w:themeColor="text1"/>
          <w:sz w:val="28"/>
          <w:szCs w:val="28"/>
        </w:rPr>
      </w:pPr>
      <w:r w:rsidRPr="000F2E58">
        <w:rPr>
          <w:rFonts w:ascii="Calibri" w:hAnsi="Calibri" w:cs="Calibri"/>
          <w:b/>
          <w:bCs/>
          <w:color w:val="000000" w:themeColor="text1"/>
          <w:sz w:val="28"/>
          <w:szCs w:val="28"/>
        </w:rPr>
        <w:lastRenderedPageBreak/>
        <w:t>Wednesday</w:t>
      </w:r>
      <w:r w:rsidRPr="000F2E58">
        <w:rPr>
          <w:rFonts w:ascii="Calibri" w:hAnsi="Calibri" w:cs="Calibri"/>
          <w:color w:val="000000" w:themeColor="text1"/>
          <w:sz w:val="28"/>
          <w:szCs w:val="28"/>
        </w:rPr>
        <w:t>:</w:t>
      </w:r>
      <w:r w:rsidR="00466091" w:rsidRPr="000F2E58">
        <w:rPr>
          <w:rFonts w:ascii="Calibri" w:hAnsi="Calibri" w:cs="Calibri"/>
          <w:color w:val="000000" w:themeColor="text1"/>
          <w:sz w:val="28"/>
          <w:szCs w:val="28"/>
        </w:rPr>
        <w:t xml:space="preserve"> </w:t>
      </w:r>
      <w:r w:rsidR="00466091" w:rsidRPr="000F2E58">
        <w:rPr>
          <w:rFonts w:ascii="Calibri" w:hAnsi="Calibri" w:cs="Calibri"/>
          <w:color w:val="000000" w:themeColor="text1"/>
          <w:sz w:val="28"/>
          <w:szCs w:val="28"/>
        </w:rPr>
        <w:t>Peace on Earth and Mercy Mild (Read Luke 2:14)</w:t>
      </w:r>
    </w:p>
    <w:p w14:paraId="6AC8E1D5" w14:textId="77777777" w:rsidR="00466091" w:rsidRPr="00466091" w:rsidRDefault="00466091" w:rsidP="00466091">
      <w:pPr>
        <w:spacing w:after="160" w:line="278" w:lineRule="auto"/>
        <w:rPr>
          <w:rFonts w:ascii="Calibri" w:hAnsi="Calibri" w:cs="Calibri"/>
          <w:color w:val="000000" w:themeColor="text1"/>
          <w:sz w:val="28"/>
          <w:szCs w:val="28"/>
        </w:rPr>
      </w:pPr>
      <w:r w:rsidRPr="00466091">
        <w:rPr>
          <w:rFonts w:ascii="Calibri" w:hAnsi="Calibri" w:cs="Calibri"/>
          <w:color w:val="000000" w:themeColor="text1"/>
          <w:sz w:val="28"/>
          <w:szCs w:val="28"/>
        </w:rPr>
        <w:t>We’ve spent the first two days remembering why this hymn was written and what the angels said on the night Jesus was born. We learned the history behind the song, and then we listened to Luke’s account of the angels giving glory to God and announcing that the Savior had come. Today we look at the next words of their message, the part we sing in the second line of the hymn: “Peace on earth, and mercy mild, God and sinners reconciled.” These words help us understand what Jesus came to do and why His birth meant hope for the world.</w:t>
      </w:r>
    </w:p>
    <w:p w14:paraId="01C59A03" w14:textId="5857A7BF" w:rsidR="00241A40" w:rsidRPr="00241A40" w:rsidRDefault="00241A40" w:rsidP="00241A40">
      <w:pPr>
        <w:spacing w:after="160" w:line="278" w:lineRule="auto"/>
        <w:rPr>
          <w:rFonts w:ascii="Calibri" w:hAnsi="Calibri" w:cs="Calibri"/>
          <w:color w:val="000000" w:themeColor="text1"/>
          <w:sz w:val="28"/>
          <w:szCs w:val="28"/>
        </w:rPr>
      </w:pPr>
      <w:r w:rsidRPr="00241A40">
        <w:rPr>
          <w:rFonts w:ascii="Calibri" w:hAnsi="Calibri" w:cs="Calibri"/>
          <w:color w:val="000000" w:themeColor="text1"/>
          <w:sz w:val="28"/>
          <w:szCs w:val="28"/>
        </w:rPr>
        <w:t>When the angels spoke of peace, they were announcing something the world</w:t>
      </w:r>
      <w:r w:rsidRPr="000F2E58">
        <w:rPr>
          <w:rFonts w:ascii="Calibri" w:hAnsi="Calibri" w:cs="Calibri"/>
          <w:color w:val="000000" w:themeColor="text1"/>
          <w:sz w:val="28"/>
          <w:szCs w:val="28"/>
        </w:rPr>
        <w:t xml:space="preserve"> greatly needed: </w:t>
      </w:r>
      <w:r w:rsidR="00680274" w:rsidRPr="000F2E58">
        <w:rPr>
          <w:rFonts w:ascii="Calibri" w:hAnsi="Calibri" w:cs="Calibri"/>
          <w:color w:val="000000" w:themeColor="text1"/>
          <w:sz w:val="28"/>
          <w:szCs w:val="28"/>
        </w:rPr>
        <w:t>Peace with God</w:t>
      </w:r>
      <w:r w:rsidRPr="00241A40">
        <w:rPr>
          <w:rFonts w:ascii="Calibri" w:hAnsi="Calibri" w:cs="Calibri"/>
          <w:color w:val="000000" w:themeColor="text1"/>
          <w:sz w:val="28"/>
          <w:szCs w:val="28"/>
        </w:rPr>
        <w:t xml:space="preserve">. The Bible says that because of sin, we begin life as the </w:t>
      </w:r>
      <w:r w:rsidRPr="00241A40">
        <w:rPr>
          <w:rFonts w:ascii="Calibri" w:hAnsi="Calibri" w:cs="Calibri"/>
          <w:b/>
          <w:bCs/>
          <w:color w:val="000000" w:themeColor="text1"/>
          <w:sz w:val="28"/>
          <w:szCs w:val="28"/>
        </w:rPr>
        <w:t>enemies of God</w:t>
      </w:r>
      <w:r w:rsidRPr="00241A40">
        <w:rPr>
          <w:rFonts w:ascii="Calibri" w:hAnsi="Calibri" w:cs="Calibri"/>
          <w:color w:val="000000" w:themeColor="text1"/>
          <w:sz w:val="28"/>
          <w:szCs w:val="28"/>
        </w:rPr>
        <w:t xml:space="preserve">. </w:t>
      </w:r>
      <w:r w:rsidR="00680274" w:rsidRPr="000F2E58">
        <w:rPr>
          <w:rFonts w:ascii="Calibri" w:hAnsi="Calibri" w:cs="Calibri"/>
          <w:color w:val="000000" w:themeColor="text1"/>
          <w:sz w:val="28"/>
          <w:szCs w:val="28"/>
        </w:rPr>
        <w:t>Romans 5:10 “For, if, when we were enemies, we were reconciled to God by the death of His Son…”</w:t>
      </w:r>
      <w:r w:rsidRPr="00241A40">
        <w:rPr>
          <w:rFonts w:ascii="Calibri" w:hAnsi="Calibri" w:cs="Calibri"/>
          <w:color w:val="000000" w:themeColor="text1"/>
          <w:sz w:val="28"/>
          <w:szCs w:val="28"/>
        </w:rPr>
        <w:t xml:space="preserve"> Sin pulls us away from </w:t>
      </w:r>
      <w:r w:rsidR="00680274" w:rsidRPr="000F2E58">
        <w:rPr>
          <w:rFonts w:ascii="Calibri" w:hAnsi="Calibri" w:cs="Calibri"/>
          <w:color w:val="000000" w:themeColor="text1"/>
          <w:sz w:val="28"/>
          <w:szCs w:val="28"/>
        </w:rPr>
        <w:t>God</w:t>
      </w:r>
      <w:r w:rsidRPr="00241A40">
        <w:rPr>
          <w:rFonts w:ascii="Calibri" w:hAnsi="Calibri" w:cs="Calibri"/>
          <w:color w:val="000000" w:themeColor="text1"/>
          <w:sz w:val="28"/>
          <w:szCs w:val="28"/>
        </w:rPr>
        <w:t xml:space="preserve">, and it keeps us from the relationship we were made for. </w:t>
      </w:r>
      <w:proofErr w:type="gramStart"/>
      <w:r w:rsidRPr="00241A40">
        <w:rPr>
          <w:rFonts w:ascii="Calibri" w:hAnsi="Calibri" w:cs="Calibri"/>
          <w:color w:val="000000" w:themeColor="text1"/>
          <w:sz w:val="28"/>
          <w:szCs w:val="28"/>
        </w:rPr>
        <w:t>So</w:t>
      </w:r>
      <w:proofErr w:type="gramEnd"/>
      <w:r w:rsidRPr="00241A40">
        <w:rPr>
          <w:rFonts w:ascii="Calibri" w:hAnsi="Calibri" w:cs="Calibri"/>
          <w:color w:val="000000" w:themeColor="text1"/>
          <w:sz w:val="28"/>
          <w:szCs w:val="28"/>
        </w:rPr>
        <w:t xml:space="preserve"> when the angels </w:t>
      </w:r>
      <w:proofErr w:type="gramStart"/>
      <w:r w:rsidRPr="00241A40">
        <w:rPr>
          <w:rFonts w:ascii="Calibri" w:hAnsi="Calibri" w:cs="Calibri"/>
          <w:color w:val="000000" w:themeColor="text1"/>
          <w:sz w:val="28"/>
          <w:szCs w:val="28"/>
        </w:rPr>
        <w:t>said</w:t>
      </w:r>
      <w:proofErr w:type="gramEnd"/>
      <w:r w:rsidRPr="00241A40">
        <w:rPr>
          <w:rFonts w:ascii="Calibri" w:hAnsi="Calibri" w:cs="Calibri"/>
          <w:color w:val="000000" w:themeColor="text1"/>
          <w:sz w:val="28"/>
          <w:szCs w:val="28"/>
        </w:rPr>
        <w:t xml:space="preserve"> “peace on earth,” they were telling the shepherds that God was taking the first step toward His enemies. Through Jesus, God was making a way for sinners to </w:t>
      </w:r>
      <w:r w:rsidR="00680274" w:rsidRPr="000F2E58">
        <w:rPr>
          <w:rFonts w:ascii="Calibri" w:hAnsi="Calibri" w:cs="Calibri"/>
          <w:color w:val="000000" w:themeColor="text1"/>
          <w:sz w:val="28"/>
          <w:szCs w:val="28"/>
        </w:rPr>
        <w:t>be reconciled to Him</w:t>
      </w:r>
      <w:r w:rsidRPr="00241A40">
        <w:rPr>
          <w:rFonts w:ascii="Calibri" w:hAnsi="Calibri" w:cs="Calibri"/>
          <w:color w:val="000000" w:themeColor="text1"/>
          <w:sz w:val="28"/>
          <w:szCs w:val="28"/>
        </w:rPr>
        <w:t xml:space="preserve">. That is why the hymn says, “God and sinners reconciled.” In Jesus, God was bringing peace where there had been </w:t>
      </w:r>
      <w:r w:rsidR="00680274" w:rsidRPr="000F2E58">
        <w:rPr>
          <w:rFonts w:ascii="Calibri" w:hAnsi="Calibri" w:cs="Calibri"/>
          <w:color w:val="000000" w:themeColor="text1"/>
          <w:sz w:val="28"/>
          <w:szCs w:val="28"/>
        </w:rPr>
        <w:t>hostility</w:t>
      </w:r>
      <w:r w:rsidRPr="00241A40">
        <w:rPr>
          <w:rFonts w:ascii="Calibri" w:hAnsi="Calibri" w:cs="Calibri"/>
          <w:color w:val="000000" w:themeColor="text1"/>
          <w:sz w:val="28"/>
          <w:szCs w:val="28"/>
        </w:rPr>
        <w:t>.</w:t>
      </w:r>
    </w:p>
    <w:p w14:paraId="2F793E24" w14:textId="0598829C" w:rsidR="008016B7" w:rsidRPr="000F2E58" w:rsidRDefault="00680274" w:rsidP="00241A40">
      <w:pPr>
        <w:spacing w:after="160" w:line="278" w:lineRule="auto"/>
        <w:rPr>
          <w:rFonts w:ascii="Calibri" w:hAnsi="Calibri" w:cs="Calibri"/>
          <w:color w:val="000000" w:themeColor="text1"/>
          <w:sz w:val="28"/>
          <w:szCs w:val="28"/>
        </w:rPr>
      </w:pPr>
      <w:r w:rsidRPr="000F2E58">
        <w:rPr>
          <w:rFonts w:ascii="Calibri" w:hAnsi="Calibri" w:cs="Calibri"/>
          <w:color w:val="000000" w:themeColor="text1"/>
          <w:sz w:val="28"/>
          <w:szCs w:val="28"/>
        </w:rPr>
        <w:t xml:space="preserve">When we sing Hark! The Herald Angels Sing, we are declaring that God took the step to save us from our sin, to reconcile us to Himself, and to establish peace on earth. This is why we should sing. Consider for a moment, how loud you would sing if you saw yourself hanging over the pit of hell, then suddenly the hand of God pulls you back and rescues you from that fate.  Consider how passionately you would declare “Glory to the newborn King”, or “Glory to God in the Highest”.  God deserves our best effort when we worship Him. </w:t>
      </w:r>
    </w:p>
    <w:p w14:paraId="7FE625E8" w14:textId="3B492AFF" w:rsidR="00C97D9F" w:rsidRPr="000F2E58" w:rsidRDefault="00680274" w:rsidP="00241A40">
      <w:pPr>
        <w:spacing w:after="160" w:line="278" w:lineRule="auto"/>
        <w:rPr>
          <w:rFonts w:ascii="Calibri" w:hAnsi="Calibri" w:cs="Calibri"/>
          <w:color w:val="000000" w:themeColor="text1"/>
          <w:sz w:val="28"/>
          <w:szCs w:val="28"/>
        </w:rPr>
      </w:pPr>
      <w:r w:rsidRPr="000F2E58">
        <w:rPr>
          <w:rFonts w:ascii="Calibri" w:hAnsi="Calibri" w:cs="Calibri"/>
          <w:color w:val="000000" w:themeColor="text1"/>
          <w:sz w:val="28"/>
          <w:szCs w:val="28"/>
        </w:rPr>
        <w:t xml:space="preserve">Today, take time to read the lyrics of this song and pray through them, thanking God for every truth you read. Take a moment to reflect on how close you were to eternal separation from God, and how eternally fixed your home in Heaven is now.  </w:t>
      </w:r>
      <w:r w:rsidR="00C97D9F" w:rsidRPr="000F2E58">
        <w:rPr>
          <w:rFonts w:ascii="Calibri" w:hAnsi="Calibri" w:cs="Calibri"/>
          <w:color w:val="000000" w:themeColor="text1"/>
          <w:sz w:val="28"/>
          <w:szCs w:val="28"/>
        </w:rPr>
        <w:t xml:space="preserve">Sing this song again today, and the next time you sing it at church, sing with all your </w:t>
      </w:r>
      <w:proofErr w:type="gramStart"/>
      <w:r w:rsidR="00C97D9F" w:rsidRPr="000F2E58">
        <w:rPr>
          <w:rFonts w:ascii="Calibri" w:hAnsi="Calibri" w:cs="Calibri"/>
          <w:color w:val="000000" w:themeColor="text1"/>
          <w:sz w:val="28"/>
          <w:szCs w:val="28"/>
        </w:rPr>
        <w:t>heart!.</w:t>
      </w:r>
      <w:proofErr w:type="gramEnd"/>
      <w:r w:rsidR="00C97D9F" w:rsidRPr="000F2E58">
        <w:rPr>
          <w:rFonts w:ascii="Calibri" w:hAnsi="Calibri" w:cs="Calibri"/>
          <w:color w:val="000000" w:themeColor="text1"/>
          <w:sz w:val="28"/>
          <w:szCs w:val="28"/>
        </w:rPr>
        <w:t xml:space="preserve"> </w:t>
      </w:r>
    </w:p>
    <w:p w14:paraId="73D10E68" w14:textId="3622B487" w:rsidR="00C97D9F" w:rsidRPr="000F2E58" w:rsidRDefault="00C97D9F">
      <w:pPr>
        <w:spacing w:after="160" w:line="278" w:lineRule="auto"/>
        <w:rPr>
          <w:rFonts w:ascii="Calibri" w:hAnsi="Calibri" w:cs="Calibri"/>
          <w:color w:val="000000" w:themeColor="text1"/>
          <w:sz w:val="28"/>
          <w:szCs w:val="28"/>
        </w:rPr>
      </w:pPr>
      <w:r w:rsidRPr="000F2E58">
        <w:rPr>
          <w:rFonts w:ascii="Calibri" w:hAnsi="Calibri" w:cs="Calibri"/>
          <w:color w:val="000000" w:themeColor="text1"/>
          <w:sz w:val="28"/>
          <w:szCs w:val="28"/>
        </w:rPr>
        <w:br w:type="page"/>
      </w:r>
    </w:p>
    <w:p w14:paraId="6D16EE28" w14:textId="557CA8B5" w:rsidR="00C97D9F" w:rsidRPr="000F2E58" w:rsidRDefault="00C97D9F" w:rsidP="00C97D9F">
      <w:pPr>
        <w:pBdr>
          <w:bottom w:val="single" w:sz="4" w:space="1" w:color="auto"/>
        </w:pBdr>
        <w:spacing w:after="160" w:line="278" w:lineRule="auto"/>
        <w:rPr>
          <w:rFonts w:ascii="Calibri" w:hAnsi="Calibri" w:cs="Calibri"/>
          <w:color w:val="000000" w:themeColor="text1"/>
          <w:sz w:val="28"/>
          <w:szCs w:val="28"/>
        </w:rPr>
      </w:pPr>
      <w:r w:rsidRPr="000F2E58">
        <w:rPr>
          <w:rFonts w:ascii="Calibri" w:hAnsi="Calibri" w:cs="Calibri"/>
          <w:b/>
          <w:bCs/>
          <w:color w:val="000000" w:themeColor="text1"/>
          <w:sz w:val="28"/>
          <w:szCs w:val="28"/>
        </w:rPr>
        <w:lastRenderedPageBreak/>
        <w:t>Thursday</w:t>
      </w:r>
      <w:r w:rsidRPr="000F2E58">
        <w:rPr>
          <w:rFonts w:ascii="Calibri" w:hAnsi="Calibri" w:cs="Calibri"/>
          <w:color w:val="000000" w:themeColor="text1"/>
          <w:sz w:val="28"/>
          <w:szCs w:val="28"/>
        </w:rPr>
        <w:t xml:space="preserve">:  Joyful All Ye Nations Rise (Luke 2:15-17) </w:t>
      </w:r>
    </w:p>
    <w:p w14:paraId="0F547B9F" w14:textId="77777777" w:rsidR="00FD0FDD" w:rsidRPr="000F2E58" w:rsidRDefault="00FD0FDD" w:rsidP="006735A8">
      <w:pPr>
        <w:spacing w:after="160" w:line="278" w:lineRule="auto"/>
        <w:rPr>
          <w:rFonts w:ascii="Calibri" w:hAnsi="Calibri" w:cs="Calibri"/>
          <w:color w:val="000000" w:themeColor="text1"/>
          <w:sz w:val="28"/>
          <w:szCs w:val="28"/>
        </w:rPr>
      </w:pPr>
      <w:r w:rsidRPr="000F2E58">
        <w:rPr>
          <w:rFonts w:ascii="Calibri" w:hAnsi="Calibri" w:cs="Calibri"/>
          <w:color w:val="000000" w:themeColor="text1"/>
          <w:sz w:val="28"/>
          <w:szCs w:val="28"/>
        </w:rPr>
        <w:t>During our devotions this week,</w:t>
      </w:r>
      <w:r w:rsidR="006735A8" w:rsidRPr="006735A8">
        <w:rPr>
          <w:rFonts w:ascii="Calibri" w:hAnsi="Calibri" w:cs="Calibri"/>
          <w:color w:val="000000" w:themeColor="text1"/>
          <w:sz w:val="28"/>
          <w:szCs w:val="28"/>
        </w:rPr>
        <w:t xml:space="preserve"> we’ve seen how </w:t>
      </w:r>
      <w:r w:rsidRPr="000F2E58">
        <w:rPr>
          <w:rFonts w:ascii="Calibri" w:hAnsi="Calibri" w:cs="Calibri"/>
          <w:color w:val="000000" w:themeColor="text1"/>
          <w:sz w:val="28"/>
          <w:szCs w:val="28"/>
        </w:rPr>
        <w:t>the song Hark, the Herald Angels Sing</w:t>
      </w:r>
      <w:r w:rsidR="006735A8" w:rsidRPr="006735A8">
        <w:rPr>
          <w:rFonts w:ascii="Calibri" w:hAnsi="Calibri" w:cs="Calibri"/>
          <w:color w:val="000000" w:themeColor="text1"/>
          <w:sz w:val="28"/>
          <w:szCs w:val="28"/>
        </w:rPr>
        <w:t xml:space="preserve"> keeps drawing us back to the night Jesus was born. We’ve looked at the angels’ message, the glory they gave to God, and the peace they announced through Christ. Today the hymn turns toward us, inviting us to join the praise that filled the sky that night. When we sing the line, “Joyful, all ye nations, rise; join the triumph of the skies,” we’re being called to </w:t>
      </w:r>
      <w:r w:rsidRPr="000F2E58">
        <w:rPr>
          <w:rFonts w:ascii="Calibri" w:hAnsi="Calibri" w:cs="Calibri"/>
          <w:color w:val="000000" w:themeColor="text1"/>
          <w:sz w:val="28"/>
          <w:szCs w:val="28"/>
        </w:rPr>
        <w:t xml:space="preserve">reflect on that event and </w:t>
      </w:r>
      <w:r w:rsidR="006735A8" w:rsidRPr="006735A8">
        <w:rPr>
          <w:rFonts w:ascii="Calibri" w:hAnsi="Calibri" w:cs="Calibri"/>
          <w:color w:val="000000" w:themeColor="text1"/>
          <w:sz w:val="28"/>
          <w:szCs w:val="28"/>
        </w:rPr>
        <w:t>to add our voices to the praise the angels gave. It’s an invitation for the whole world to stand in worship and say what the angels said: that Christ is born, and God has kept His promise.</w:t>
      </w:r>
    </w:p>
    <w:p w14:paraId="3D80D917" w14:textId="58AEDDA2" w:rsidR="000F2E58" w:rsidRPr="000F2E58" w:rsidRDefault="007E5D2B" w:rsidP="000F2E58">
      <w:pPr>
        <w:pStyle w:val="Heading2"/>
        <w:rPr>
          <w:rFonts w:ascii="Calibri" w:hAnsi="Calibri" w:cs="Calibri"/>
          <w:color w:val="000000" w:themeColor="text1"/>
          <w:sz w:val="28"/>
          <w:szCs w:val="28"/>
        </w:rPr>
      </w:pPr>
      <w:r w:rsidRPr="000F2E58">
        <w:rPr>
          <w:rFonts w:ascii="Calibri" w:hAnsi="Calibri" w:cs="Calibri"/>
          <w:color w:val="000000" w:themeColor="text1"/>
          <w:sz w:val="28"/>
          <w:szCs w:val="28"/>
        </w:rPr>
        <w:t>This song is a call to blind our voices in with the angels</w:t>
      </w:r>
      <w:r w:rsidR="000F2E58" w:rsidRPr="000F2E58">
        <w:rPr>
          <w:rFonts w:ascii="Calibri" w:eastAsia="Times New Roman" w:hAnsi="Calibri" w:cs="Calibri"/>
          <w:color w:val="000000" w:themeColor="text1"/>
          <w:kern w:val="0"/>
          <w:sz w:val="28"/>
          <w:szCs w:val="28"/>
          <w14:ligatures w14:val="none"/>
        </w:rPr>
        <w:t xml:space="preserve"> It also reminds us that the gospel is for all nations. </w:t>
      </w:r>
      <w:r w:rsidR="000F2E58" w:rsidRPr="000F2E58">
        <w:rPr>
          <w:rFonts w:ascii="Calibri" w:hAnsi="Calibri" w:cs="Calibri"/>
          <w:color w:val="000000" w:themeColor="text1"/>
          <w:sz w:val="28"/>
          <w:szCs w:val="28"/>
        </w:rPr>
        <w:t xml:space="preserve">The Bible makes this clear from the very beginning of the New Testament story. When Simeon held the infant Jesus, he blessed God and said, “A light to lighten the Gentiles, and the glory of thy people Israel” (Luke 2:32). In other words, God sent Jesus to shine His light on every nation, not just one people group. Later, Jesus Himself said, “And I, if I be lifted up from the earth, will draw all men unto me” (John 12:32). His death and resurrection would reach every corner of the world and call every person to come to Him. And after He rose from the dead, He commissioned His disciples with these words: “Go ye </w:t>
      </w:r>
      <w:proofErr w:type="gramStart"/>
      <w:r w:rsidR="000F2E58" w:rsidRPr="000F2E58">
        <w:rPr>
          <w:rFonts w:ascii="Calibri" w:hAnsi="Calibri" w:cs="Calibri"/>
          <w:color w:val="000000" w:themeColor="text1"/>
          <w:sz w:val="28"/>
          <w:szCs w:val="28"/>
        </w:rPr>
        <w:t>therefore, and</w:t>
      </w:r>
      <w:proofErr w:type="gramEnd"/>
      <w:r w:rsidR="000F2E58" w:rsidRPr="000F2E58">
        <w:rPr>
          <w:rFonts w:ascii="Calibri" w:hAnsi="Calibri" w:cs="Calibri"/>
          <w:color w:val="000000" w:themeColor="text1"/>
          <w:sz w:val="28"/>
          <w:szCs w:val="28"/>
        </w:rPr>
        <w:t xml:space="preserve"> teach all nations…” (Matthew 28:19). God’s plan has always been global. Christ came for all people, everywhere, and the message of His birth belongs to every language and every land. When the hymn says, “Joyful, all ye nations, rise,” it is echoing Scripture’s own invitation for the whole world to stand together and celebrate the Savior who came for us all.</w:t>
      </w:r>
    </w:p>
    <w:p w14:paraId="7061B5B0" w14:textId="77777777" w:rsidR="000F2E58" w:rsidRPr="000F2E58" w:rsidRDefault="000F2E58" w:rsidP="000F2E58">
      <w:pPr>
        <w:pStyle w:val="Heading2"/>
        <w:rPr>
          <w:rFonts w:ascii="Calibri" w:hAnsi="Calibri" w:cs="Calibri"/>
          <w:color w:val="000000" w:themeColor="text1"/>
          <w:sz w:val="28"/>
          <w:szCs w:val="28"/>
        </w:rPr>
      </w:pPr>
      <w:r w:rsidRPr="000F2E58">
        <w:rPr>
          <w:rFonts w:ascii="Calibri" w:hAnsi="Calibri" w:cs="Calibri"/>
          <w:color w:val="000000" w:themeColor="text1"/>
          <w:sz w:val="28"/>
          <w:szCs w:val="28"/>
        </w:rPr>
        <w:t>Take time today to praise God with intention. Read these verses again. Sing this hymn with understanding and gratitude.</w:t>
      </w:r>
    </w:p>
    <w:p w14:paraId="1623AD38" w14:textId="7558A72C" w:rsidR="000F2E58" w:rsidRPr="000F2E58" w:rsidRDefault="000F2E58">
      <w:pPr>
        <w:spacing w:after="160" w:line="278" w:lineRule="auto"/>
        <w:rPr>
          <w:rFonts w:ascii="Calibri" w:eastAsiaTheme="majorEastAsia" w:hAnsi="Calibri" w:cs="Calibri"/>
          <w:color w:val="000000" w:themeColor="text1"/>
          <w:sz w:val="28"/>
          <w:szCs w:val="28"/>
        </w:rPr>
      </w:pPr>
      <w:r w:rsidRPr="000F2E58">
        <w:rPr>
          <w:rFonts w:ascii="Calibri" w:hAnsi="Calibri" w:cs="Calibri"/>
          <w:color w:val="000000" w:themeColor="text1"/>
          <w:sz w:val="28"/>
          <w:szCs w:val="28"/>
        </w:rPr>
        <w:br w:type="page"/>
      </w:r>
    </w:p>
    <w:p w14:paraId="1060E1AA" w14:textId="34733651" w:rsidR="000F2E58" w:rsidRPr="000F2E58" w:rsidRDefault="000F2E58" w:rsidP="000F2E58">
      <w:pPr>
        <w:pStyle w:val="Heading2"/>
        <w:pBdr>
          <w:bottom w:val="single" w:sz="4" w:space="1" w:color="auto"/>
        </w:pBdr>
        <w:rPr>
          <w:rFonts w:ascii="Calibri" w:hAnsi="Calibri" w:cs="Calibri"/>
          <w:color w:val="000000" w:themeColor="text1"/>
          <w:sz w:val="28"/>
          <w:szCs w:val="28"/>
        </w:rPr>
      </w:pPr>
      <w:r w:rsidRPr="000F2E58">
        <w:rPr>
          <w:rFonts w:ascii="Calibri" w:hAnsi="Calibri" w:cs="Calibri"/>
          <w:b/>
          <w:bCs/>
          <w:color w:val="000000" w:themeColor="text1"/>
          <w:sz w:val="28"/>
          <w:szCs w:val="28"/>
        </w:rPr>
        <w:lastRenderedPageBreak/>
        <w:t>Friday</w:t>
      </w:r>
      <w:r w:rsidRPr="000F2E58">
        <w:rPr>
          <w:rFonts w:ascii="Calibri" w:hAnsi="Calibri" w:cs="Calibri"/>
          <w:color w:val="000000" w:themeColor="text1"/>
          <w:sz w:val="28"/>
          <w:szCs w:val="28"/>
        </w:rPr>
        <w:t>: The Newborn King (Read Luke 2:18–20)</w:t>
      </w:r>
    </w:p>
    <w:p w14:paraId="6345D7AD" w14:textId="63FF111D" w:rsidR="000F2E58" w:rsidRPr="000F2E58" w:rsidRDefault="000F2E58" w:rsidP="000F2E58">
      <w:pPr>
        <w:pStyle w:val="Heading2"/>
        <w:rPr>
          <w:rFonts w:ascii="Calibri" w:hAnsi="Calibri" w:cs="Calibri"/>
          <w:color w:val="000000" w:themeColor="text1"/>
          <w:sz w:val="28"/>
          <w:szCs w:val="28"/>
        </w:rPr>
      </w:pPr>
      <w:r w:rsidRPr="000F2E58">
        <w:rPr>
          <w:rFonts w:ascii="Calibri" w:hAnsi="Calibri" w:cs="Calibri"/>
          <w:color w:val="000000" w:themeColor="text1"/>
          <w:sz w:val="28"/>
          <w:szCs w:val="28"/>
        </w:rPr>
        <w:t>As we come to the end of this week, think back over what we’ve seen. On Monday we learned how Hark, the Herald Angels Sing began, and why Wesley wanted believers to picture the angels’ announcement with fresh attention. On Tuesday we looked at Luke’s account of the angels giving glory to God and announcing the birth of the Savior. On Wednesday we focused on the peace God made available through Christ, and the hymn’s reminder that God and sinners can be reconciled only through Him. Yesterday we saw how the hymn calls all nations to rise and join the praise that filled the sky. Today we follow the shepherds one last time as they respond to everything God showed them.</w:t>
      </w:r>
    </w:p>
    <w:p w14:paraId="2506A50B" w14:textId="00475502" w:rsidR="000F2E58" w:rsidRPr="000F2E58" w:rsidRDefault="000F2E58" w:rsidP="000F2E58">
      <w:pPr>
        <w:pStyle w:val="Heading2"/>
        <w:rPr>
          <w:rFonts w:ascii="Calibri" w:hAnsi="Calibri" w:cs="Calibri"/>
          <w:color w:val="000000" w:themeColor="text1"/>
          <w:sz w:val="28"/>
          <w:szCs w:val="28"/>
        </w:rPr>
      </w:pPr>
      <w:r w:rsidRPr="000F2E58">
        <w:rPr>
          <w:rFonts w:ascii="Calibri" w:hAnsi="Calibri" w:cs="Calibri"/>
          <w:color w:val="000000" w:themeColor="text1"/>
          <w:sz w:val="28"/>
          <w:szCs w:val="28"/>
        </w:rPr>
        <w:t>Luke tells us that after the angels left, the shepherds hurried to Bethlehem and found Mary, Joseph, and the baby lying in a manger. Once they saw Him, they spread the news everywhere they went. Luke 2:17–18 says, “And when they had seen it, they made known abroad the saying which was told them concerning this child. And all they that heard it wondered at those things which were told them by the shepherds.” The shepherds didn’t keep the message to themselves. They passed it on. When they returned to their flocks, they glorified and praised God for what they had heard and seen. Their night began with fear, but it ended with joy and worship.</w:t>
      </w:r>
    </w:p>
    <w:p w14:paraId="25CD530B" w14:textId="7144AEFA" w:rsidR="000F2E58" w:rsidRPr="000F2E58" w:rsidRDefault="000F2E58" w:rsidP="000F2E58">
      <w:pPr>
        <w:pStyle w:val="Heading2"/>
        <w:rPr>
          <w:rFonts w:ascii="Calibri" w:hAnsi="Calibri" w:cs="Calibri"/>
          <w:color w:val="000000" w:themeColor="text1"/>
          <w:sz w:val="28"/>
          <w:szCs w:val="28"/>
        </w:rPr>
      </w:pPr>
      <w:r w:rsidRPr="000F2E58">
        <w:rPr>
          <w:rFonts w:ascii="Calibri" w:hAnsi="Calibri" w:cs="Calibri"/>
          <w:color w:val="000000" w:themeColor="text1"/>
          <w:sz w:val="28"/>
          <w:szCs w:val="28"/>
        </w:rPr>
        <w:t xml:space="preserve">Wesley </w:t>
      </w:r>
      <w:r>
        <w:rPr>
          <w:rFonts w:ascii="Calibri" w:hAnsi="Calibri" w:cs="Calibri"/>
          <w:color w:val="000000" w:themeColor="text1"/>
          <w:sz w:val="28"/>
          <w:szCs w:val="28"/>
        </w:rPr>
        <w:t>wanted us to have the same response</w:t>
      </w:r>
      <w:r w:rsidRPr="000F2E58">
        <w:rPr>
          <w:rFonts w:ascii="Calibri" w:hAnsi="Calibri" w:cs="Calibri"/>
          <w:color w:val="000000" w:themeColor="text1"/>
          <w:sz w:val="28"/>
          <w:szCs w:val="28"/>
        </w:rPr>
        <w:t xml:space="preserve">. Each verse moves us from hearing the angels’ message to joining in the praise. When </w:t>
      </w:r>
      <w:r>
        <w:rPr>
          <w:rFonts w:ascii="Calibri" w:hAnsi="Calibri" w:cs="Calibri"/>
          <w:color w:val="000000" w:themeColor="text1"/>
          <w:sz w:val="28"/>
          <w:szCs w:val="28"/>
        </w:rPr>
        <w:t xml:space="preserve">the </w:t>
      </w:r>
      <w:r w:rsidRPr="000F2E58">
        <w:rPr>
          <w:rFonts w:ascii="Calibri" w:hAnsi="Calibri" w:cs="Calibri"/>
          <w:color w:val="000000" w:themeColor="text1"/>
          <w:sz w:val="28"/>
          <w:szCs w:val="28"/>
        </w:rPr>
        <w:t xml:space="preserve">hymn </w:t>
      </w:r>
      <w:proofErr w:type="gramStart"/>
      <w:r>
        <w:rPr>
          <w:rFonts w:ascii="Calibri" w:hAnsi="Calibri" w:cs="Calibri"/>
          <w:color w:val="000000" w:themeColor="text1"/>
          <w:sz w:val="28"/>
          <w:szCs w:val="28"/>
        </w:rPr>
        <w:t>says</w:t>
      </w:r>
      <w:proofErr w:type="gramEnd"/>
      <w:r w:rsidRPr="000F2E58">
        <w:rPr>
          <w:rFonts w:ascii="Calibri" w:hAnsi="Calibri" w:cs="Calibri"/>
          <w:color w:val="000000" w:themeColor="text1"/>
          <w:sz w:val="28"/>
          <w:szCs w:val="28"/>
        </w:rPr>
        <w:t xml:space="preserve"> “Hail the heaven-born Prince of Peace” and “Glory to the newborn King,” we echo the worship that filled the night sky over Bethlehem. The shepherds acted on what they saw. They believed the message, they sought out Christ, they told others, and they worshiped. Their example gives us a pattern to follow as well. </w:t>
      </w:r>
    </w:p>
    <w:p w14:paraId="50F7A0B1" w14:textId="72F9A8C0" w:rsidR="000F2E58" w:rsidRPr="000F2E58" w:rsidRDefault="000F2E58" w:rsidP="000F2E58">
      <w:pPr>
        <w:pStyle w:val="Heading2"/>
        <w:rPr>
          <w:rFonts w:ascii="Calibri" w:hAnsi="Calibri" w:cs="Calibri"/>
          <w:color w:val="000000" w:themeColor="text1"/>
          <w:sz w:val="28"/>
          <w:szCs w:val="28"/>
        </w:rPr>
      </w:pPr>
      <w:r w:rsidRPr="000F2E58">
        <w:rPr>
          <w:rFonts w:ascii="Calibri" w:hAnsi="Calibri" w:cs="Calibri"/>
          <w:color w:val="000000" w:themeColor="text1"/>
          <w:sz w:val="28"/>
          <w:szCs w:val="28"/>
        </w:rPr>
        <w:t xml:space="preserve">As you close this week, take time to thank God for sending His Son. Read through the lyrics </w:t>
      </w:r>
      <w:proofErr w:type="gramStart"/>
      <w:r w:rsidRPr="000F2E58">
        <w:rPr>
          <w:rFonts w:ascii="Calibri" w:hAnsi="Calibri" w:cs="Calibri"/>
          <w:color w:val="000000" w:themeColor="text1"/>
          <w:sz w:val="28"/>
          <w:szCs w:val="28"/>
        </w:rPr>
        <w:t>again, and</w:t>
      </w:r>
      <w:proofErr w:type="gramEnd"/>
      <w:r w:rsidRPr="000F2E58">
        <w:rPr>
          <w:rFonts w:ascii="Calibri" w:hAnsi="Calibri" w:cs="Calibri"/>
          <w:color w:val="000000" w:themeColor="text1"/>
          <w:sz w:val="28"/>
          <w:szCs w:val="28"/>
        </w:rPr>
        <w:t xml:space="preserve"> let each line remind you of the truth God revealed that night. Ask God to help you respond the way the shepherds did—with faith, with joy, and with a desire to speak of Christ. Give God the glory He </w:t>
      </w:r>
      <w:proofErr w:type="gramStart"/>
      <w:r w:rsidRPr="000F2E58">
        <w:rPr>
          <w:rFonts w:ascii="Calibri" w:hAnsi="Calibri" w:cs="Calibri"/>
          <w:color w:val="000000" w:themeColor="text1"/>
          <w:sz w:val="28"/>
          <w:szCs w:val="28"/>
        </w:rPr>
        <w:t>deserves, and</w:t>
      </w:r>
      <w:proofErr w:type="gramEnd"/>
      <w:r w:rsidRPr="000F2E58">
        <w:rPr>
          <w:rFonts w:ascii="Calibri" w:hAnsi="Calibri" w:cs="Calibri"/>
          <w:color w:val="000000" w:themeColor="text1"/>
          <w:sz w:val="28"/>
          <w:szCs w:val="28"/>
        </w:rPr>
        <w:t xml:space="preserve"> let your worship reflect the message the angels announced: “Christ is born in Bethlehem.”</w:t>
      </w:r>
    </w:p>
    <w:p w14:paraId="65123061" w14:textId="77777777" w:rsidR="00C97D9F" w:rsidRPr="000F2E58" w:rsidRDefault="00C97D9F" w:rsidP="00FD0FDD">
      <w:pPr>
        <w:pStyle w:val="Heading2"/>
        <w:rPr>
          <w:rFonts w:ascii="Calibri" w:hAnsi="Calibri" w:cs="Calibri"/>
          <w:color w:val="000000" w:themeColor="text1"/>
          <w:sz w:val="28"/>
          <w:szCs w:val="28"/>
        </w:rPr>
      </w:pPr>
    </w:p>
    <w:sectPr w:rsidR="00C97D9F" w:rsidRPr="000F2E58"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6E5DE" w14:textId="77777777" w:rsidR="00417178" w:rsidRDefault="00417178" w:rsidP="00DC3731">
      <w:r>
        <w:separator/>
      </w:r>
    </w:p>
  </w:endnote>
  <w:endnote w:type="continuationSeparator" w:id="0">
    <w:p w14:paraId="1F77D10B" w14:textId="77777777" w:rsidR="00417178" w:rsidRDefault="00417178" w:rsidP="00DC37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4FD28E43"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5BA88411"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19F10A90"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F2EE957"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552ECC" w14:textId="77777777" w:rsidR="00417178" w:rsidRDefault="00417178" w:rsidP="00DC3731">
      <w:r>
        <w:separator/>
      </w:r>
    </w:p>
  </w:footnote>
  <w:footnote w:type="continuationSeparator" w:id="0">
    <w:p w14:paraId="3528F385" w14:textId="77777777" w:rsidR="00417178" w:rsidRDefault="00417178" w:rsidP="00DC37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14BF65" w14:textId="174087CA" w:rsidR="00DC3731" w:rsidRDefault="00F255FB" w:rsidP="00DC3731">
    <w:pPr>
      <w:pStyle w:val="Header"/>
      <w:jc w:val="center"/>
    </w:pPr>
    <w:r>
      <w:t>Five-Day Devotional</w:t>
    </w:r>
    <w:r w:rsidR="004C5491">
      <w:t xml:space="preserve"> – </w:t>
    </w:r>
    <w:r w:rsidR="00897058">
      <w:t>Hark! The Herald Angels Sing – Dec 15-19, 2025</w:t>
    </w:r>
  </w:p>
  <w:p w14:paraId="42FF8359"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058"/>
    <w:rsid w:val="000E3147"/>
    <w:rsid w:val="000F2E58"/>
    <w:rsid w:val="00101F10"/>
    <w:rsid w:val="00137194"/>
    <w:rsid w:val="0017133F"/>
    <w:rsid w:val="00192A9E"/>
    <w:rsid w:val="001C28B1"/>
    <w:rsid w:val="00241A40"/>
    <w:rsid w:val="002429D6"/>
    <w:rsid w:val="002723FF"/>
    <w:rsid w:val="00285E30"/>
    <w:rsid w:val="002C7FA1"/>
    <w:rsid w:val="002E5ADA"/>
    <w:rsid w:val="002E6878"/>
    <w:rsid w:val="00374E59"/>
    <w:rsid w:val="00414F38"/>
    <w:rsid w:val="00417178"/>
    <w:rsid w:val="00466091"/>
    <w:rsid w:val="00485517"/>
    <w:rsid w:val="004C5491"/>
    <w:rsid w:val="00514D00"/>
    <w:rsid w:val="005718E5"/>
    <w:rsid w:val="005B4C52"/>
    <w:rsid w:val="005F04A8"/>
    <w:rsid w:val="00627804"/>
    <w:rsid w:val="00633935"/>
    <w:rsid w:val="006735A8"/>
    <w:rsid w:val="00680274"/>
    <w:rsid w:val="00686810"/>
    <w:rsid w:val="006948DB"/>
    <w:rsid w:val="00733EC1"/>
    <w:rsid w:val="00740BE5"/>
    <w:rsid w:val="0078355D"/>
    <w:rsid w:val="007E5D2B"/>
    <w:rsid w:val="008016B7"/>
    <w:rsid w:val="00830AD0"/>
    <w:rsid w:val="00897058"/>
    <w:rsid w:val="008B2D1C"/>
    <w:rsid w:val="008B6AD3"/>
    <w:rsid w:val="008D5880"/>
    <w:rsid w:val="008E3986"/>
    <w:rsid w:val="009326B1"/>
    <w:rsid w:val="00972EBC"/>
    <w:rsid w:val="009D2A9A"/>
    <w:rsid w:val="009D6B28"/>
    <w:rsid w:val="009D79FE"/>
    <w:rsid w:val="009E2272"/>
    <w:rsid w:val="00A1271B"/>
    <w:rsid w:val="00A51EF6"/>
    <w:rsid w:val="00A63F4A"/>
    <w:rsid w:val="00A72462"/>
    <w:rsid w:val="00A97516"/>
    <w:rsid w:val="00AA57DF"/>
    <w:rsid w:val="00AD1507"/>
    <w:rsid w:val="00B81ECF"/>
    <w:rsid w:val="00BB3659"/>
    <w:rsid w:val="00BE6759"/>
    <w:rsid w:val="00C154C7"/>
    <w:rsid w:val="00C57644"/>
    <w:rsid w:val="00C97D9F"/>
    <w:rsid w:val="00CB13DF"/>
    <w:rsid w:val="00D1637A"/>
    <w:rsid w:val="00D22172"/>
    <w:rsid w:val="00DB57FB"/>
    <w:rsid w:val="00DC3731"/>
    <w:rsid w:val="00DE01FE"/>
    <w:rsid w:val="00E529FE"/>
    <w:rsid w:val="00EC78B7"/>
    <w:rsid w:val="00F255FB"/>
    <w:rsid w:val="00F35B78"/>
    <w:rsid w:val="00FA53B7"/>
    <w:rsid w:val="00FB060C"/>
    <w:rsid w:val="00FC46F4"/>
    <w:rsid w:val="00FD0FAA"/>
    <w:rsid w:val="00FD0F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C6667"/>
  <w15:chartTrackingRefBased/>
  <w15:docId w15:val="{BE9EE67C-9190-384C-86E4-5C27642A9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7804"/>
    <w:pPr>
      <w:spacing w:after="0" w:line="240" w:lineRule="auto"/>
    </w:pPr>
  </w:style>
  <w:style w:type="paragraph" w:styleId="Heading1">
    <w:name w:val="heading 1"/>
    <w:basedOn w:val="Normal"/>
    <w:next w:val="Normal"/>
    <w:link w:val="Heading1Char"/>
    <w:uiPriority w:val="9"/>
    <w:qFormat/>
    <w:rsid w:val="00DC373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C373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spacing w:after="160" w:line="278" w:lineRule="auto"/>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 w:type="paragraph" w:customStyle="1" w:styleId="p1">
    <w:name w:val="p1"/>
    <w:basedOn w:val="Normal"/>
    <w:rsid w:val="00C57644"/>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199</TotalTime>
  <Pages>5</Pages>
  <Words>1975</Words>
  <Characters>9208</Characters>
  <Application>Microsoft Office Word</Application>
  <DocSecurity>0</DocSecurity>
  <Lines>156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13</cp:revision>
  <cp:lastPrinted>2025-12-09T00:25:00Z</cp:lastPrinted>
  <dcterms:created xsi:type="dcterms:W3CDTF">2025-12-04T18:09:00Z</dcterms:created>
  <dcterms:modified xsi:type="dcterms:W3CDTF">2025-12-09T00:26:00Z</dcterms:modified>
</cp:coreProperties>
</file>