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75B85" w14:textId="77777777" w:rsidR="00181563" w:rsidRDefault="00000000">
      <w:pPr>
        <w:spacing w:after="60"/>
        <w:jc w:val="center"/>
      </w:pPr>
      <w:r>
        <w:rPr>
          <w:color w:val="555555"/>
          <w:sz w:val="18"/>
          <w:szCs w:val="18"/>
        </w:rPr>
        <w:t xml:space="preserve">Wednesday Bible </w:t>
      </w:r>
      <w:proofErr w:type="gramStart"/>
      <w:r>
        <w:rPr>
          <w:color w:val="555555"/>
          <w:sz w:val="18"/>
          <w:szCs w:val="18"/>
        </w:rPr>
        <w:t>Study  •</w:t>
      </w:r>
      <w:proofErr w:type="gramEnd"/>
      <w:r>
        <w:rPr>
          <w:color w:val="555555"/>
          <w:sz w:val="18"/>
          <w:szCs w:val="18"/>
        </w:rPr>
        <w:t xml:space="preserve">  Because of Calvary</w:t>
      </w:r>
    </w:p>
    <w:p w14:paraId="5E6EE757" w14:textId="77777777" w:rsidR="00181563" w:rsidRDefault="00000000">
      <w:pPr>
        <w:spacing w:after="40"/>
        <w:jc w:val="center"/>
      </w:pPr>
      <w:r>
        <w:rPr>
          <w:b/>
          <w:bCs/>
          <w:color w:val="1F3864"/>
          <w:sz w:val="40"/>
          <w:szCs w:val="40"/>
        </w:rPr>
        <w:t xml:space="preserve">I Am Free </w:t>
      </w:r>
      <w:proofErr w:type="gramStart"/>
      <w:r>
        <w:rPr>
          <w:b/>
          <w:bCs/>
          <w:color w:val="1F3864"/>
          <w:sz w:val="40"/>
          <w:szCs w:val="40"/>
        </w:rPr>
        <w:t>From</w:t>
      </w:r>
      <w:proofErr w:type="gramEnd"/>
      <w:r>
        <w:rPr>
          <w:b/>
          <w:bCs/>
          <w:color w:val="1F3864"/>
          <w:sz w:val="40"/>
          <w:szCs w:val="40"/>
        </w:rPr>
        <w:t xml:space="preserve"> Guilt</w:t>
      </w:r>
    </w:p>
    <w:p w14:paraId="5FADCF58" w14:textId="77777777" w:rsidR="00181563" w:rsidRDefault="00000000">
      <w:pPr>
        <w:spacing w:after="100"/>
        <w:jc w:val="center"/>
      </w:pPr>
      <w:r>
        <w:rPr>
          <w:i/>
          <w:iCs/>
          <w:color w:val="555555"/>
          <w:sz w:val="18"/>
          <w:szCs w:val="18"/>
        </w:rPr>
        <w:t>Isaiah 53:4–</w:t>
      </w:r>
      <w:proofErr w:type="gramStart"/>
      <w:r>
        <w:rPr>
          <w:i/>
          <w:iCs/>
          <w:color w:val="555555"/>
          <w:sz w:val="18"/>
          <w:szCs w:val="18"/>
        </w:rPr>
        <w:t>6  •</w:t>
      </w:r>
      <w:proofErr w:type="gramEnd"/>
      <w:r>
        <w:rPr>
          <w:i/>
          <w:iCs/>
          <w:color w:val="555555"/>
          <w:sz w:val="18"/>
          <w:szCs w:val="18"/>
        </w:rPr>
        <w:t xml:space="preserve">  Romans </w:t>
      </w:r>
      <w:proofErr w:type="gramStart"/>
      <w:r>
        <w:rPr>
          <w:i/>
          <w:iCs/>
          <w:color w:val="555555"/>
          <w:sz w:val="18"/>
          <w:szCs w:val="18"/>
        </w:rPr>
        <w:t>8:1  •</w:t>
      </w:r>
      <w:proofErr w:type="gramEnd"/>
      <w:r>
        <w:rPr>
          <w:i/>
          <w:iCs/>
          <w:color w:val="555555"/>
          <w:sz w:val="18"/>
          <w:szCs w:val="18"/>
        </w:rPr>
        <w:t xml:space="preserve">  1 John 1:9</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81563" w14:paraId="3310C512"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29F83B89" w14:textId="77777777" w:rsidR="00181563" w:rsidRDefault="00000000">
            <w:pPr>
              <w:jc w:val="center"/>
            </w:pPr>
            <w:r>
              <w:rPr>
                <w:b/>
                <w:bCs/>
                <w:i/>
                <w:iCs/>
                <w:color w:val="1F3864"/>
                <w:sz w:val="22"/>
                <w:szCs w:val="22"/>
              </w:rPr>
              <w:t>Because of Calvary, I am free from guilt.</w:t>
            </w:r>
          </w:p>
        </w:tc>
      </w:tr>
    </w:tbl>
    <w:p w14:paraId="25651643" w14:textId="77777777" w:rsidR="00181563" w:rsidRDefault="00181563">
      <w:pPr>
        <w:spacing w:after="80"/>
      </w:pPr>
    </w:p>
    <w:p w14:paraId="3213D032" w14:textId="77777777" w:rsidR="00181563" w:rsidRDefault="00000000">
      <w:pPr>
        <w:shd w:val="clear" w:color="auto" w:fill="1F3864"/>
        <w:spacing w:before="120" w:after="80"/>
        <w:jc w:val="center"/>
      </w:pPr>
      <w:r>
        <w:rPr>
          <w:b/>
          <w:bCs/>
          <w:color w:val="FFFFFF"/>
          <w:sz w:val="22"/>
          <w:szCs w:val="22"/>
        </w:rPr>
        <w:t>UNDERSTANDING GUILT</w:t>
      </w:r>
    </w:p>
    <w:p w14:paraId="3D26EF6C" w14:textId="77777777" w:rsidR="00181563" w:rsidRDefault="00181563">
      <w:pPr>
        <w:spacing w:after="40"/>
      </w:pPr>
    </w:p>
    <w:p w14:paraId="19BBD33C" w14:textId="77777777" w:rsidR="00181563" w:rsidRDefault="00000000">
      <w:pPr>
        <w:pBdr>
          <w:bottom w:val="single" w:sz="4" w:space="2" w:color="C8A84B"/>
        </w:pBdr>
        <w:spacing w:before="120" w:after="60"/>
      </w:pPr>
      <w:r>
        <w:rPr>
          <w:b/>
          <w:bCs/>
          <w:color w:val="1F3864"/>
          <w:sz w:val="22"/>
          <w:szCs w:val="22"/>
        </w:rPr>
        <w:t>Define It</w:t>
      </w:r>
    </w:p>
    <w:p w14:paraId="55A365D5" w14:textId="77777777" w:rsidR="00181563" w:rsidRDefault="00000000">
      <w:pPr>
        <w:spacing w:before="40" w:after="40"/>
      </w:pPr>
      <w:r>
        <w:rPr>
          <w:color w:val="222222"/>
        </w:rPr>
        <w:t>"When I say the word guilt — what comes to mind? How would you describe it to somebody who has never felt it?"</w:t>
      </w:r>
    </w:p>
    <w:p w14:paraId="78868FB1" w14:textId="77777777" w:rsidR="00181563" w:rsidRDefault="00181563">
      <w:pPr>
        <w:spacing w:after="30"/>
      </w:pPr>
    </w:p>
    <w:p w14:paraId="5D43680B" w14:textId="77777777" w:rsidR="00181563" w:rsidRDefault="00000000">
      <w:pPr>
        <w:pBdr>
          <w:bottom w:val="single" w:sz="4" w:space="2" w:color="C8A84B"/>
        </w:pBdr>
        <w:spacing w:before="120" w:after="60"/>
      </w:pPr>
      <w:r>
        <w:rPr>
          <w:b/>
          <w:bCs/>
          <w:color w:val="1F3864"/>
          <w:sz w:val="22"/>
          <w:szCs w:val="22"/>
        </w:rPr>
        <w:t>Locate It</w:t>
      </w:r>
    </w:p>
    <w:p w14:paraId="7DFB59AA" w14:textId="77777777" w:rsidR="00181563" w:rsidRDefault="00000000">
      <w:pPr>
        <w:spacing w:before="40" w:after="40"/>
      </w:pPr>
      <w:r>
        <w:rPr>
          <w:color w:val="222222"/>
        </w:rPr>
        <w:t>"Where do you feel guilt? Is it a thought? An emotion? Does it feel like something physical?"</w:t>
      </w:r>
    </w:p>
    <w:p w14:paraId="2EABCFA3" w14:textId="77777777" w:rsidR="00181563" w:rsidRDefault="00181563">
      <w:pPr>
        <w:spacing w:after="30"/>
      </w:pPr>
    </w:p>
    <w:p w14:paraId="104963E1" w14:textId="77777777" w:rsidR="00181563" w:rsidRDefault="00000000">
      <w:pPr>
        <w:pBdr>
          <w:bottom w:val="single" w:sz="4" w:space="2" w:color="C8A84B"/>
        </w:pBdr>
        <w:spacing w:before="120" w:after="60"/>
      </w:pPr>
      <w:r>
        <w:rPr>
          <w:b/>
          <w:bCs/>
          <w:color w:val="1F3864"/>
          <w:sz w:val="22"/>
          <w:szCs w:val="22"/>
        </w:rPr>
        <w:t>Test Its Logic</w:t>
      </w:r>
    </w:p>
    <w:p w14:paraId="6A896309" w14:textId="77777777" w:rsidR="00181563" w:rsidRDefault="00000000">
      <w:pPr>
        <w:spacing w:before="40" w:after="40"/>
      </w:pPr>
      <w:r>
        <w:rPr>
          <w:color w:val="222222"/>
        </w:rPr>
        <w:t>"Have you ever felt guilty for something you were already forgiven for? You knew you were forgiven but the guilt stayed anyway. What does that tell us about guilt?"</w:t>
      </w:r>
    </w:p>
    <w:p w14:paraId="33A9483B" w14:textId="77777777" w:rsidR="00181563" w:rsidRDefault="00181563">
      <w:pPr>
        <w:spacing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181563" w14:paraId="344ADFA9"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0044D1DC" w14:textId="77777777" w:rsidR="00181563" w:rsidRDefault="00000000">
            <w:pPr>
              <w:jc w:val="center"/>
            </w:pPr>
            <w:r>
              <w:rPr>
                <w:b/>
                <w:bCs/>
                <w:color w:val="FFFFFF"/>
                <w:sz w:val="19"/>
                <w:szCs w:val="19"/>
              </w:rPr>
              <w:t>Why Guilt Lingers</w:t>
            </w:r>
          </w:p>
        </w:tc>
        <w:tc>
          <w:tcPr>
            <w:tcW w:w="75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60" w:type="dxa"/>
              <w:bottom w:w="80" w:type="dxa"/>
              <w:right w:w="120" w:type="dxa"/>
            </w:tcMar>
          </w:tcPr>
          <w:p w14:paraId="6B3390E7" w14:textId="77777777" w:rsidR="00181563" w:rsidRDefault="00000000">
            <w:r>
              <w:rPr>
                <w:color w:val="222222"/>
                <w:sz w:val="19"/>
                <w:szCs w:val="19"/>
              </w:rPr>
              <w:t>Guilt is stubborn because it is more than a feeling. You cannot think your way out of it. Guilt keeps coming back because something deep inside us knows a wrong was done and it is looking for a real resolution — something that says the debt is paid, it is finished, it is done.</w:t>
            </w:r>
          </w:p>
        </w:tc>
      </w:tr>
    </w:tbl>
    <w:p w14:paraId="37733448" w14:textId="77777777" w:rsidR="00181563" w:rsidRDefault="00181563">
      <w:pPr>
        <w:spacing w:after="60"/>
      </w:pPr>
    </w:p>
    <w:p w14:paraId="59A9787C" w14:textId="77777777" w:rsidR="00181563" w:rsidRDefault="00000000">
      <w:pPr>
        <w:pBdr>
          <w:bottom w:val="single" w:sz="4" w:space="2" w:color="C8A84B"/>
        </w:pBdr>
        <w:spacing w:before="120" w:after="60"/>
      </w:pPr>
      <w:r>
        <w:rPr>
          <w:b/>
          <w:bCs/>
          <w:color w:val="1F3864"/>
          <w:sz w:val="22"/>
          <w:szCs w:val="22"/>
        </w:rPr>
        <w:t>Let’s Define Guilt</w:t>
      </w:r>
    </w:p>
    <w:p w14:paraId="55800E14" w14:textId="77777777" w:rsidR="00181563" w:rsidRDefault="00000000">
      <w:pPr>
        <w:spacing w:before="40" w:after="40"/>
        <w:ind w:left="300"/>
      </w:pPr>
      <w:r>
        <w:rPr>
          <w:b/>
          <w:bCs/>
          <w:color w:val="1F3864"/>
          <w:sz w:val="21"/>
          <w:szCs w:val="21"/>
        </w:rPr>
        <w:t>“Gilt is the internal voice that accuses and condemns us for wrongs we have committed — and it persists even after we have confessed and been forgiven.”</w:t>
      </w:r>
    </w:p>
    <w:p w14:paraId="2CA8F7B9" w14:textId="77777777" w:rsidR="00181563" w:rsidRDefault="00181563">
      <w:pPr>
        <w:spacing w:after="60"/>
      </w:pPr>
    </w:p>
    <w:p w14:paraId="6934419B" w14:textId="77777777" w:rsidR="00181563" w:rsidRDefault="00000000">
      <w:pPr>
        <w:pBdr>
          <w:bottom w:val="single" w:sz="4" w:space="2" w:color="C8A84B"/>
        </w:pBdr>
        <w:spacing w:before="120" w:after="60"/>
      </w:pPr>
      <w:r>
        <w:rPr>
          <w:b/>
          <w:bCs/>
          <w:color w:val="1F3864"/>
          <w:sz w:val="22"/>
          <w:szCs w:val="22"/>
        </w:rPr>
        <w:t>What Clinical Research Says About Long-Term Guilt</w:t>
      </w:r>
    </w:p>
    <w:p w14:paraId="14C5C981" w14:textId="77777777" w:rsidR="00181563" w:rsidRDefault="00181563">
      <w:pPr>
        <w:spacing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81563" w14:paraId="2AA3333F" w14:textId="77777777">
        <w:tblPrEx>
          <w:tblCellMar>
            <w:top w:w="0" w:type="dxa"/>
            <w:bottom w:w="0" w:type="dxa"/>
          </w:tblCellMar>
        </w:tblPrEx>
        <w:tc>
          <w:tcPr>
            <w:tcW w:w="9360" w:type="dxa"/>
            <w:tcBorders>
              <w:top w:val="single" w:sz="1" w:space="0" w:color="CCCCCC"/>
              <w:left w:val="single" w:sz="12" w:space="0" w:color="2E5FA3"/>
              <w:bottom w:val="single" w:sz="1" w:space="0" w:color="CCCCCC"/>
              <w:right w:val="single" w:sz="1" w:space="0" w:color="CCCCCC"/>
            </w:tcBorders>
            <w:shd w:val="clear" w:color="auto" w:fill="EEF4FB"/>
            <w:tcMar>
              <w:top w:w="80" w:type="dxa"/>
              <w:left w:w="160" w:type="dxa"/>
              <w:bottom w:w="80" w:type="dxa"/>
              <w:right w:w="160" w:type="dxa"/>
            </w:tcMar>
          </w:tcPr>
          <w:p w14:paraId="02D00673" w14:textId="77777777" w:rsidR="00181563" w:rsidRDefault="00000000">
            <w:pPr>
              <w:spacing w:after="40"/>
            </w:pPr>
            <w:r>
              <w:rPr>
                <w:b/>
                <w:bCs/>
                <w:color w:val="2E5FA3"/>
                <w:sz w:val="19"/>
                <w:szCs w:val="19"/>
              </w:rPr>
              <w:t>It affects your body — not just your mind</w:t>
            </w:r>
          </w:p>
          <w:p w14:paraId="0194202E" w14:textId="77777777" w:rsidR="00181563" w:rsidRDefault="00000000">
            <w:r>
              <w:rPr>
                <w:color w:val="333333"/>
                <w:sz w:val="19"/>
                <w:szCs w:val="19"/>
              </w:rPr>
              <w:t>People with higher feelings of guilt were more likely to suffer from chronic diseases including arthritis, back pain, cardiovascular disease, asthma, cancer, and depression or anxiety. Guilt is literally making people sick over time.</w:t>
            </w:r>
          </w:p>
        </w:tc>
      </w:tr>
    </w:tbl>
    <w:p w14:paraId="51F1BAA4" w14:textId="77777777" w:rsidR="00181563" w:rsidRDefault="00181563">
      <w:pPr>
        <w:spacing w:after="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81563" w14:paraId="1345E3A5" w14:textId="77777777">
        <w:tblPrEx>
          <w:tblCellMar>
            <w:top w:w="0" w:type="dxa"/>
            <w:bottom w:w="0" w:type="dxa"/>
          </w:tblCellMar>
        </w:tblPrEx>
        <w:tc>
          <w:tcPr>
            <w:tcW w:w="9360" w:type="dxa"/>
            <w:tcBorders>
              <w:top w:val="single" w:sz="1" w:space="0" w:color="CCCCCC"/>
              <w:left w:val="single" w:sz="12" w:space="0" w:color="2E5FA3"/>
              <w:bottom w:val="single" w:sz="1" w:space="0" w:color="CCCCCC"/>
              <w:right w:val="single" w:sz="1" w:space="0" w:color="CCCCCC"/>
            </w:tcBorders>
            <w:shd w:val="clear" w:color="auto" w:fill="EEF4FB"/>
            <w:tcMar>
              <w:top w:w="80" w:type="dxa"/>
              <w:left w:w="160" w:type="dxa"/>
              <w:bottom w:w="80" w:type="dxa"/>
              <w:right w:w="160" w:type="dxa"/>
            </w:tcMar>
          </w:tcPr>
          <w:p w14:paraId="41920C9B" w14:textId="77777777" w:rsidR="00181563" w:rsidRDefault="00000000">
            <w:pPr>
              <w:spacing w:after="40"/>
            </w:pPr>
            <w:r>
              <w:rPr>
                <w:b/>
                <w:bCs/>
                <w:color w:val="2E5FA3"/>
                <w:sz w:val="19"/>
                <w:szCs w:val="19"/>
              </w:rPr>
              <w:t>It keeps your nervous system on high alert</w:t>
            </w:r>
          </w:p>
          <w:p w14:paraId="1AFA66C9" w14:textId="77777777" w:rsidR="00181563" w:rsidRDefault="00000000">
            <w:r>
              <w:rPr>
                <w:color w:val="333333"/>
                <w:sz w:val="19"/>
                <w:szCs w:val="19"/>
              </w:rPr>
              <w:t>When guilt becomes chronic, the body remains on high alert, activating the same stress responses seen in trauma and anxiety. Your body does not know the difference between a real threat and guilt replaying in your mind. It treats both the same way.</w:t>
            </w:r>
          </w:p>
        </w:tc>
      </w:tr>
    </w:tbl>
    <w:p w14:paraId="7B3AF460" w14:textId="77777777" w:rsidR="00181563" w:rsidRDefault="00181563">
      <w:pPr>
        <w:spacing w:after="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81563" w14:paraId="4779E4C0" w14:textId="77777777">
        <w:tblPrEx>
          <w:tblCellMar>
            <w:top w:w="0" w:type="dxa"/>
            <w:bottom w:w="0" w:type="dxa"/>
          </w:tblCellMar>
        </w:tblPrEx>
        <w:tc>
          <w:tcPr>
            <w:tcW w:w="9360" w:type="dxa"/>
            <w:tcBorders>
              <w:top w:val="single" w:sz="1" w:space="0" w:color="CCCCCC"/>
              <w:left w:val="single" w:sz="12" w:space="0" w:color="2E5FA3"/>
              <w:bottom w:val="single" w:sz="1" w:space="0" w:color="CCCCCC"/>
              <w:right w:val="single" w:sz="1" w:space="0" w:color="CCCCCC"/>
            </w:tcBorders>
            <w:shd w:val="clear" w:color="auto" w:fill="EEF4FB"/>
            <w:tcMar>
              <w:top w:w="80" w:type="dxa"/>
              <w:left w:w="160" w:type="dxa"/>
              <w:bottom w:w="80" w:type="dxa"/>
              <w:right w:w="160" w:type="dxa"/>
            </w:tcMar>
          </w:tcPr>
          <w:p w14:paraId="1FBDF300" w14:textId="77777777" w:rsidR="00181563" w:rsidRDefault="00000000">
            <w:pPr>
              <w:spacing w:after="40"/>
            </w:pPr>
            <w:r>
              <w:rPr>
                <w:b/>
                <w:bCs/>
                <w:color w:val="2E5FA3"/>
                <w:sz w:val="19"/>
                <w:szCs w:val="19"/>
              </w:rPr>
              <w:t>It is one of the hardest things to treat</w:t>
            </w:r>
          </w:p>
          <w:p w14:paraId="551FFEAC" w14:textId="77777777" w:rsidR="00181563" w:rsidRDefault="00000000">
            <w:r>
              <w:rPr>
                <w:color w:val="333333"/>
                <w:sz w:val="19"/>
                <w:szCs w:val="19"/>
              </w:rPr>
              <w:t>For people with PTSD, trauma-related guilt is one of the symptoms most likely to linger even after successful treatment. Clinicians find guilt specifically challenging to treat and an area where they would like more intervention strategies.</w:t>
            </w:r>
          </w:p>
        </w:tc>
      </w:tr>
    </w:tbl>
    <w:p w14:paraId="2A49728B" w14:textId="77777777" w:rsidR="00181563" w:rsidRDefault="00181563">
      <w:pPr>
        <w:spacing w:after="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81563" w14:paraId="373312B6" w14:textId="77777777">
        <w:tblPrEx>
          <w:tblCellMar>
            <w:top w:w="0" w:type="dxa"/>
            <w:bottom w:w="0" w:type="dxa"/>
          </w:tblCellMar>
        </w:tblPrEx>
        <w:tc>
          <w:tcPr>
            <w:tcW w:w="9360" w:type="dxa"/>
            <w:tcBorders>
              <w:top w:val="single" w:sz="1" w:space="0" w:color="CCCCCC"/>
              <w:left w:val="single" w:sz="12" w:space="0" w:color="2E5FA3"/>
              <w:bottom w:val="single" w:sz="1" w:space="0" w:color="CCCCCC"/>
              <w:right w:val="single" w:sz="1" w:space="0" w:color="CCCCCC"/>
            </w:tcBorders>
            <w:shd w:val="clear" w:color="auto" w:fill="EEF4FB"/>
            <w:tcMar>
              <w:top w:w="80" w:type="dxa"/>
              <w:left w:w="160" w:type="dxa"/>
              <w:bottom w:w="80" w:type="dxa"/>
              <w:right w:w="160" w:type="dxa"/>
            </w:tcMar>
          </w:tcPr>
          <w:p w14:paraId="5EBBFB56" w14:textId="77777777" w:rsidR="00181563" w:rsidRDefault="00000000">
            <w:pPr>
              <w:spacing w:after="40"/>
            </w:pPr>
            <w:r>
              <w:rPr>
                <w:b/>
                <w:bCs/>
                <w:color w:val="2E5FA3"/>
                <w:sz w:val="19"/>
                <w:szCs w:val="19"/>
              </w:rPr>
              <w:t>It distorts how you see yourself</w:t>
            </w:r>
          </w:p>
          <w:p w14:paraId="6CA5FEF6" w14:textId="77777777" w:rsidR="00181563" w:rsidRDefault="00000000">
            <w:r>
              <w:rPr>
                <w:color w:val="333333"/>
                <w:sz w:val="19"/>
                <w:szCs w:val="19"/>
              </w:rPr>
              <w:t xml:space="preserve">When guilt and shame become </w:t>
            </w:r>
            <w:proofErr w:type="gramStart"/>
            <w:r>
              <w:rPr>
                <w:color w:val="333333"/>
                <w:sz w:val="19"/>
                <w:szCs w:val="19"/>
              </w:rPr>
              <w:t>excessive</w:t>
            </w:r>
            <w:proofErr w:type="gramEnd"/>
            <w:r>
              <w:rPr>
                <w:color w:val="333333"/>
                <w:sz w:val="19"/>
                <w:szCs w:val="19"/>
              </w:rPr>
              <w:t xml:space="preserve"> they move away from being moral compasses and instead distort how we see ourselves, limiting our ability to connect with others.</w:t>
            </w:r>
          </w:p>
        </w:tc>
      </w:tr>
    </w:tbl>
    <w:p w14:paraId="3D61A6CF" w14:textId="77777777" w:rsidR="00181563" w:rsidRDefault="00181563">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81563" w14:paraId="232E4D39"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6649331B" w14:textId="77777777" w:rsidR="00181563" w:rsidRDefault="00000000">
            <w:pPr>
              <w:spacing w:after="60"/>
              <w:jc w:val="center"/>
            </w:pPr>
            <w:r>
              <w:rPr>
                <w:b/>
                <w:bCs/>
                <w:color w:val="1F3864"/>
                <w:sz w:val="22"/>
                <w:szCs w:val="22"/>
              </w:rPr>
              <w:lastRenderedPageBreak/>
              <w:t>Name It to Tame It</w:t>
            </w:r>
          </w:p>
          <w:p w14:paraId="213A7FD5" w14:textId="77777777" w:rsidR="00181563" w:rsidRDefault="00000000">
            <w:pPr>
              <w:spacing w:after="60"/>
              <w:jc w:val="center"/>
            </w:pPr>
            <w:r>
              <w:rPr>
                <w:color w:val="333333"/>
                <w:sz w:val="19"/>
                <w:szCs w:val="19"/>
              </w:rPr>
              <w:t>Researchers at UCLA found that simply naming what we feel reduces its grip on us.</w:t>
            </w:r>
          </w:p>
          <w:p w14:paraId="5C46CCDE" w14:textId="77777777" w:rsidR="00181563" w:rsidRDefault="00000000">
            <w:pPr>
              <w:jc w:val="center"/>
            </w:pPr>
            <w:r>
              <w:rPr>
                <w:b/>
                <w:bCs/>
                <w:i/>
                <w:iCs/>
                <w:color w:val="1F3864"/>
                <w:sz w:val="21"/>
                <w:szCs w:val="21"/>
              </w:rPr>
              <w:t>Because of Calvary, I am free from ____________________!</w:t>
            </w:r>
          </w:p>
        </w:tc>
      </w:tr>
    </w:tbl>
    <w:p w14:paraId="42553EC0" w14:textId="77777777" w:rsidR="00181563" w:rsidRDefault="00181563">
      <w:pPr>
        <w:spacing w:after="80"/>
      </w:pPr>
    </w:p>
    <w:p w14:paraId="5B552AAF" w14:textId="77777777" w:rsidR="00181563" w:rsidRDefault="00000000">
      <w:pPr>
        <w:shd w:val="clear" w:color="auto" w:fill="1F3864"/>
        <w:spacing w:before="120" w:after="80"/>
        <w:jc w:val="center"/>
      </w:pPr>
      <w:r>
        <w:rPr>
          <w:b/>
          <w:bCs/>
          <w:color w:val="FFFFFF"/>
          <w:sz w:val="22"/>
          <w:szCs w:val="22"/>
        </w:rPr>
        <w:t>WHAT GOD DID WITH YOUR SIN AT CALVARY</w:t>
      </w:r>
    </w:p>
    <w:p w14:paraId="6D535ABB" w14:textId="77777777" w:rsidR="00181563" w:rsidRDefault="00181563">
      <w:pPr>
        <w:spacing w:after="40"/>
      </w:pPr>
    </w:p>
    <w:p w14:paraId="31CCAC00" w14:textId="77777777" w:rsidR="00181563" w:rsidRDefault="00000000">
      <w:pPr>
        <w:spacing w:before="40" w:after="40"/>
      </w:pPr>
      <w:r>
        <w:rPr>
          <w:color w:val="222222"/>
        </w:rPr>
        <w:t>Isaiah wrote this passage 700 years before the cross. As you read, listen for where your sin went — and remember: your guilt is attached to your sin. Where your sin went, your guilt went too.</w:t>
      </w:r>
    </w:p>
    <w:p w14:paraId="13EF3D6A" w14:textId="77777777" w:rsidR="00181563" w:rsidRDefault="00181563">
      <w:pPr>
        <w:spacing w:after="40"/>
      </w:pPr>
    </w:p>
    <w:p w14:paraId="5C13D4F0" w14:textId="77777777" w:rsidR="00181563" w:rsidRDefault="00000000">
      <w:pPr>
        <w:pBdr>
          <w:left w:val="single" w:sz="8" w:space="8" w:color="C8A84B"/>
        </w:pBdr>
        <w:spacing w:before="60" w:after="60"/>
        <w:ind w:left="400"/>
      </w:pPr>
      <w:r>
        <w:rPr>
          <w:b/>
          <w:bCs/>
          <w:color w:val="2E5FA3"/>
          <w:sz w:val="18"/>
          <w:szCs w:val="18"/>
        </w:rPr>
        <w:t>Isaiah 53:4–</w:t>
      </w:r>
      <w:proofErr w:type="gramStart"/>
      <w:r>
        <w:rPr>
          <w:b/>
          <w:bCs/>
          <w:color w:val="2E5FA3"/>
          <w:sz w:val="18"/>
          <w:szCs w:val="18"/>
        </w:rPr>
        <w:t xml:space="preserve">6  </w:t>
      </w:r>
      <w:r>
        <w:rPr>
          <w:color w:val="333333"/>
          <w:sz w:val="18"/>
          <w:szCs w:val="18"/>
        </w:rPr>
        <w:t>Surely</w:t>
      </w:r>
      <w:proofErr w:type="gramEnd"/>
      <w:r>
        <w:rPr>
          <w:color w:val="333333"/>
          <w:sz w:val="18"/>
          <w:szCs w:val="18"/>
        </w:rPr>
        <w:t xml:space="preserve"> he hath borne our </w:t>
      </w:r>
      <w:proofErr w:type="gramStart"/>
      <w:r>
        <w:rPr>
          <w:color w:val="333333"/>
          <w:sz w:val="18"/>
          <w:szCs w:val="18"/>
        </w:rPr>
        <w:t>griefs, and</w:t>
      </w:r>
      <w:proofErr w:type="gramEnd"/>
      <w:r>
        <w:rPr>
          <w:color w:val="333333"/>
          <w:sz w:val="18"/>
          <w:szCs w:val="18"/>
        </w:rPr>
        <w:t xml:space="preserve"> carried our sorrows: yet we did esteem him stricken, smitten of God, and afflicted. But he was wounded for our transgressions, he was bruised for our iniquities: the chastisement of our peace was upon him; and with his stripes we are healed. All we like sheep have gone astray; we have turned </w:t>
      </w:r>
      <w:proofErr w:type="gramStart"/>
      <w:r>
        <w:rPr>
          <w:color w:val="333333"/>
          <w:sz w:val="18"/>
          <w:szCs w:val="18"/>
        </w:rPr>
        <w:t>every one</w:t>
      </w:r>
      <w:proofErr w:type="gramEnd"/>
      <w:r>
        <w:rPr>
          <w:color w:val="333333"/>
          <w:sz w:val="18"/>
          <w:szCs w:val="18"/>
        </w:rPr>
        <w:t xml:space="preserve"> to his own way; and the LORD hath laid on him the iniquity of us all.</w:t>
      </w:r>
    </w:p>
    <w:p w14:paraId="7FDCD553" w14:textId="77777777" w:rsidR="00181563" w:rsidRDefault="00181563">
      <w:pPr>
        <w:spacing w:after="40"/>
      </w:pPr>
    </w:p>
    <w:p w14:paraId="55F0BEB2" w14:textId="77777777" w:rsidR="00181563" w:rsidRDefault="00000000">
      <w:pPr>
        <w:pStyle w:val="ListParagraph"/>
        <w:numPr>
          <w:ilvl w:val="0"/>
          <w:numId w:val="2"/>
        </w:numPr>
        <w:spacing w:before="30" w:after="30"/>
      </w:pPr>
      <w:r>
        <w:rPr>
          <w:color w:val="222222"/>
        </w:rPr>
        <w:t>Isaiah prophesied exactly what Christ would accomplish on the cross.</w:t>
      </w:r>
    </w:p>
    <w:p w14:paraId="0FD0A1F0" w14:textId="77777777" w:rsidR="00181563" w:rsidRDefault="00000000">
      <w:pPr>
        <w:pStyle w:val="ListParagraph"/>
        <w:numPr>
          <w:ilvl w:val="0"/>
          <w:numId w:val="2"/>
        </w:numPr>
        <w:spacing w:before="30" w:after="30"/>
      </w:pPr>
      <w:r>
        <w:rPr>
          <w:color w:val="222222"/>
        </w:rPr>
        <w:t>"The LORD hath laid on him the iniquity of us all" — God took our sin and placed it on His Son.</w:t>
      </w:r>
    </w:p>
    <w:p w14:paraId="51E11D8C" w14:textId="77777777" w:rsidR="00181563" w:rsidRDefault="00000000">
      <w:pPr>
        <w:pStyle w:val="ListParagraph"/>
        <w:numPr>
          <w:ilvl w:val="0"/>
          <w:numId w:val="2"/>
        </w:numPr>
        <w:spacing w:before="30" w:after="30"/>
      </w:pPr>
      <w:r>
        <w:rPr>
          <w:color w:val="222222"/>
        </w:rPr>
        <w:t>Our sin, our punishment, and our guilt was carried away by Jesus at Calvary.</w:t>
      </w:r>
    </w:p>
    <w:p w14:paraId="443767E4" w14:textId="77777777" w:rsidR="00181563" w:rsidRDefault="00000000">
      <w:pPr>
        <w:pStyle w:val="ListParagraph"/>
        <w:numPr>
          <w:ilvl w:val="0"/>
          <w:numId w:val="2"/>
        </w:numPr>
        <w:spacing w:before="30" w:after="30"/>
      </w:pPr>
      <w:r>
        <w:rPr>
          <w:color w:val="222222"/>
        </w:rPr>
        <w:t>Guilt is the responsibility and liability that comes with sin. You cannot separate the two.</w:t>
      </w:r>
    </w:p>
    <w:p w14:paraId="1C995C1D" w14:textId="77777777" w:rsidR="00181563" w:rsidRDefault="00000000">
      <w:pPr>
        <w:pStyle w:val="ListParagraph"/>
        <w:numPr>
          <w:ilvl w:val="0"/>
          <w:numId w:val="2"/>
        </w:numPr>
        <w:spacing w:before="30" w:after="30"/>
      </w:pPr>
      <w:r>
        <w:rPr>
          <w:color w:val="222222"/>
        </w:rPr>
        <w:t>Because your sin was laid on Jesus, your guilt was laid on Him as well.</w:t>
      </w:r>
    </w:p>
    <w:p w14:paraId="426F868C" w14:textId="77777777" w:rsidR="00181563" w:rsidRDefault="00181563">
      <w:pPr>
        <w:spacing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181563" w14:paraId="466AB2FF"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4B8983AC" w14:textId="77777777" w:rsidR="00181563" w:rsidRDefault="00000000">
            <w:pPr>
              <w:jc w:val="center"/>
            </w:pPr>
            <w:r>
              <w:rPr>
                <w:b/>
                <w:bCs/>
                <w:color w:val="FFFFFF"/>
                <w:sz w:val="19"/>
                <w:szCs w:val="19"/>
              </w:rPr>
              <w:t>The Point</w:t>
            </w:r>
          </w:p>
        </w:tc>
        <w:tc>
          <w:tcPr>
            <w:tcW w:w="75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60" w:type="dxa"/>
              <w:bottom w:w="80" w:type="dxa"/>
              <w:right w:w="120" w:type="dxa"/>
            </w:tcMar>
          </w:tcPr>
          <w:p w14:paraId="758D3D04" w14:textId="77777777" w:rsidR="00181563" w:rsidRDefault="00000000">
            <w:r>
              <w:rPr>
                <w:color w:val="222222"/>
                <w:sz w:val="19"/>
                <w:szCs w:val="19"/>
              </w:rPr>
              <w:t>You cannot give Jesus your sin and still carry the guilt yourself. He took both. We simply need to acknowledge that truth and live in it.</w:t>
            </w:r>
          </w:p>
        </w:tc>
      </w:tr>
    </w:tbl>
    <w:p w14:paraId="0661B3BC" w14:textId="77777777" w:rsidR="00181563" w:rsidRDefault="00181563">
      <w:pPr>
        <w:spacing w:after="40"/>
      </w:pPr>
    </w:p>
    <w:p w14:paraId="6D38F7A1" w14:textId="77777777" w:rsidR="00181563" w:rsidRDefault="00000000">
      <w:pPr>
        <w:spacing w:before="40" w:after="40"/>
      </w:pPr>
      <w:r>
        <w:rPr>
          <w:color w:val="222222"/>
        </w:rPr>
        <w:t>It is wrong to live with the guilt of sin. Regardless of how sinful, how ugly, or how shameful it was — Jesus took it away with your sin. He paid the debt and washed you clean.</w:t>
      </w:r>
    </w:p>
    <w:p w14:paraId="3D80CE81" w14:textId="77777777" w:rsidR="00181563" w:rsidRDefault="00181563">
      <w:pPr>
        <w:spacing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80"/>
        <w:gridCol w:w="4780"/>
      </w:tblGrid>
      <w:tr w:rsidR="00181563" w14:paraId="729E2BB3" w14:textId="77777777">
        <w:tblPrEx>
          <w:tblCellMar>
            <w:top w:w="0" w:type="dxa"/>
            <w:bottom w:w="0" w:type="dxa"/>
          </w:tblCellMar>
        </w:tblPrEx>
        <w:tc>
          <w:tcPr>
            <w:tcW w:w="4580" w:type="dxa"/>
            <w:tcBorders>
              <w:top w:val="single" w:sz="1" w:space="0" w:color="CCCCCC"/>
              <w:left w:val="single" w:sz="1" w:space="0" w:color="CCCCCC"/>
              <w:bottom w:val="single" w:sz="1" w:space="0" w:color="CCCCCC"/>
              <w:right w:val="single" w:sz="1" w:space="0" w:color="CCCCCC"/>
            </w:tcBorders>
            <w:shd w:val="clear" w:color="auto" w:fill="D6E4F7"/>
            <w:tcMar>
              <w:top w:w="100" w:type="dxa"/>
              <w:left w:w="160" w:type="dxa"/>
              <w:bottom w:w="100" w:type="dxa"/>
              <w:right w:w="160" w:type="dxa"/>
            </w:tcMar>
          </w:tcPr>
          <w:p w14:paraId="117EFDD0" w14:textId="77777777" w:rsidR="00181563" w:rsidRDefault="00000000">
            <w:pPr>
              <w:spacing w:after="60"/>
              <w:jc w:val="center"/>
            </w:pPr>
            <w:r>
              <w:rPr>
                <w:b/>
                <w:bCs/>
                <w:color w:val="1F3864"/>
                <w:sz w:val="19"/>
                <w:szCs w:val="19"/>
              </w:rPr>
              <w:t>If it would be wrong for you to...</w:t>
            </w:r>
          </w:p>
          <w:p w14:paraId="4FDBCAF6" w14:textId="77777777" w:rsidR="00181563" w:rsidRDefault="00000000">
            <w:r>
              <w:rPr>
                <w:color w:val="333333"/>
                <w:sz w:val="19"/>
                <w:szCs w:val="19"/>
              </w:rPr>
              <w:t>...decide to send yourself to hell after Jesus already died to pay for your sin — that would be wrong.</w:t>
            </w:r>
          </w:p>
        </w:tc>
        <w:tc>
          <w:tcPr>
            <w:tcW w:w="4780" w:type="dxa"/>
            <w:tcBorders>
              <w:top w:val="single" w:sz="1" w:space="0" w:color="CCCCCC"/>
              <w:left w:val="single" w:sz="1" w:space="0" w:color="CCCCCC"/>
              <w:bottom w:val="single" w:sz="1" w:space="0" w:color="CCCCCC"/>
              <w:right w:val="single" w:sz="1" w:space="0" w:color="CCCCCC"/>
            </w:tcBorders>
            <w:shd w:val="clear" w:color="auto" w:fill="FDF3DC"/>
            <w:tcMar>
              <w:top w:w="100" w:type="dxa"/>
              <w:left w:w="160" w:type="dxa"/>
              <w:bottom w:w="100" w:type="dxa"/>
              <w:right w:w="160" w:type="dxa"/>
            </w:tcMar>
          </w:tcPr>
          <w:p w14:paraId="3E061443" w14:textId="77777777" w:rsidR="00181563" w:rsidRDefault="00000000">
            <w:pPr>
              <w:spacing w:after="60"/>
              <w:jc w:val="center"/>
            </w:pPr>
            <w:r>
              <w:rPr>
                <w:b/>
                <w:bCs/>
                <w:color w:val="1F3864"/>
                <w:sz w:val="19"/>
                <w:szCs w:val="19"/>
              </w:rPr>
              <w:t>Then it is just as wrong to...</w:t>
            </w:r>
          </w:p>
          <w:p w14:paraId="0A442077" w14:textId="77777777" w:rsidR="00181563" w:rsidRDefault="00000000">
            <w:r>
              <w:rPr>
                <w:color w:val="333333"/>
                <w:sz w:val="19"/>
                <w:szCs w:val="19"/>
              </w:rPr>
              <w:t>...continue carrying your guilt after Jesus already suffered to pay for that same sin.</w:t>
            </w:r>
          </w:p>
        </w:tc>
      </w:tr>
    </w:tbl>
    <w:p w14:paraId="38FF7441" w14:textId="77777777" w:rsidR="00181563" w:rsidRDefault="00181563">
      <w:pPr>
        <w:spacing w:after="80"/>
      </w:pPr>
    </w:p>
    <w:p w14:paraId="3B1BAF9D" w14:textId="77777777" w:rsidR="00181563" w:rsidRDefault="00000000">
      <w:pPr>
        <w:shd w:val="clear" w:color="auto" w:fill="1F3864"/>
        <w:spacing w:before="120" w:after="80"/>
        <w:jc w:val="center"/>
      </w:pPr>
      <w:r>
        <w:rPr>
          <w:b/>
          <w:bCs/>
          <w:color w:val="FFFFFF"/>
          <w:sz w:val="22"/>
          <w:szCs w:val="22"/>
        </w:rPr>
        <w:t>CONVICTION VS. CONDEMNATION</w:t>
      </w:r>
    </w:p>
    <w:p w14:paraId="302CF73F" w14:textId="77777777" w:rsidR="00181563" w:rsidRDefault="00181563">
      <w:pPr>
        <w:spacing w:after="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181563" w14:paraId="7B9F1819"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40" w:type="dxa"/>
              <w:bottom w:w="80" w:type="dxa"/>
              <w:right w:w="140" w:type="dxa"/>
            </w:tcMar>
          </w:tcPr>
          <w:p w14:paraId="4816043A" w14:textId="77777777" w:rsidR="00181563" w:rsidRDefault="00000000">
            <w:pPr>
              <w:jc w:val="center"/>
            </w:pPr>
            <w:r>
              <w:rPr>
                <w:b/>
                <w:bCs/>
                <w:color w:val="FFFFFF"/>
              </w:rPr>
              <w:t>CONVICTION</w:t>
            </w:r>
          </w:p>
        </w:tc>
        <w:tc>
          <w:tcPr>
            <w:tcW w:w="468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40" w:type="dxa"/>
              <w:bottom w:w="80" w:type="dxa"/>
              <w:right w:w="140" w:type="dxa"/>
            </w:tcMar>
          </w:tcPr>
          <w:p w14:paraId="0FAD04D5" w14:textId="77777777" w:rsidR="00181563" w:rsidRDefault="00000000">
            <w:pPr>
              <w:jc w:val="center"/>
            </w:pPr>
            <w:r>
              <w:rPr>
                <w:b/>
                <w:bCs/>
                <w:color w:val="FFFFFF"/>
              </w:rPr>
              <w:t>CONDEMNATION</w:t>
            </w:r>
          </w:p>
        </w:tc>
      </w:tr>
      <w:tr w:rsidR="00181563" w14:paraId="59498933"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40" w:type="dxa"/>
              <w:bottom w:w="80" w:type="dxa"/>
              <w:right w:w="140" w:type="dxa"/>
            </w:tcMar>
          </w:tcPr>
          <w:p w14:paraId="216C642E" w14:textId="77777777" w:rsidR="00181563" w:rsidRDefault="00000000">
            <w:pPr>
              <w:spacing w:after="40"/>
            </w:pPr>
            <w:r>
              <w:rPr>
                <w:b/>
                <w:bCs/>
                <w:color w:val="1F3864"/>
                <w:sz w:val="19"/>
                <w:szCs w:val="19"/>
              </w:rPr>
              <w:t>Work of the Holy Spirit</w:t>
            </w:r>
          </w:p>
          <w:p w14:paraId="564BFE2B" w14:textId="77777777" w:rsidR="00181563" w:rsidRDefault="00000000">
            <w:r>
              <w:rPr>
                <w:sz w:val="19"/>
                <w:szCs w:val="19"/>
              </w:rPr>
              <w:t>Points to current sin, leads you to confess and move forward. Specific, purposeful, and always aimed at correction and cleansing.</w:t>
            </w:r>
          </w:p>
        </w:tc>
        <w:tc>
          <w:tcPr>
            <w:tcW w:w="468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40" w:type="dxa"/>
              <w:bottom w:w="80" w:type="dxa"/>
              <w:right w:w="140" w:type="dxa"/>
            </w:tcMar>
          </w:tcPr>
          <w:p w14:paraId="3C62A012" w14:textId="77777777" w:rsidR="00181563" w:rsidRDefault="00000000">
            <w:pPr>
              <w:spacing w:after="40"/>
            </w:pPr>
            <w:r>
              <w:rPr>
                <w:b/>
                <w:bCs/>
                <w:color w:val="1F3864"/>
                <w:sz w:val="19"/>
                <w:szCs w:val="19"/>
              </w:rPr>
              <w:t>Still Owing a Debt</w:t>
            </w:r>
          </w:p>
          <w:p w14:paraId="2EA3B452" w14:textId="77777777" w:rsidR="00181563" w:rsidRDefault="00000000">
            <w:r>
              <w:rPr>
                <w:sz w:val="19"/>
                <w:szCs w:val="19"/>
              </w:rPr>
              <w:t>The condemned person still owes God a debt. But Christians are NOT condemned — the debt has been paid in full.</w:t>
            </w:r>
          </w:p>
        </w:tc>
      </w:tr>
    </w:tbl>
    <w:p w14:paraId="75215A71" w14:textId="77777777" w:rsidR="00181563" w:rsidRDefault="00181563">
      <w:pPr>
        <w:spacing w:after="40"/>
      </w:pPr>
    </w:p>
    <w:p w14:paraId="1B9796FE" w14:textId="77777777" w:rsidR="00181563" w:rsidRDefault="00000000">
      <w:pPr>
        <w:pBdr>
          <w:left w:val="single" w:sz="8" w:space="8" w:color="C8A84B"/>
        </w:pBdr>
        <w:spacing w:before="60" w:after="60"/>
        <w:ind w:left="400"/>
      </w:pPr>
      <w:r>
        <w:rPr>
          <w:b/>
          <w:bCs/>
          <w:color w:val="2E5FA3"/>
          <w:sz w:val="18"/>
          <w:szCs w:val="18"/>
        </w:rPr>
        <w:t>John 16:7–</w:t>
      </w:r>
      <w:proofErr w:type="gramStart"/>
      <w:r>
        <w:rPr>
          <w:b/>
          <w:bCs/>
          <w:color w:val="2E5FA3"/>
          <w:sz w:val="18"/>
          <w:szCs w:val="18"/>
        </w:rPr>
        <w:t xml:space="preserve">8  </w:t>
      </w:r>
      <w:r>
        <w:rPr>
          <w:color w:val="333333"/>
          <w:sz w:val="18"/>
          <w:szCs w:val="18"/>
        </w:rPr>
        <w:t>And</w:t>
      </w:r>
      <w:proofErr w:type="gramEnd"/>
      <w:r>
        <w:rPr>
          <w:color w:val="333333"/>
          <w:sz w:val="18"/>
          <w:szCs w:val="18"/>
        </w:rPr>
        <w:t xml:space="preserve"> when he is come, he will reprove the world of sin, and of righteousness, and of judgment.</w:t>
      </w:r>
    </w:p>
    <w:p w14:paraId="21883E01" w14:textId="77777777" w:rsidR="00181563" w:rsidRDefault="00000000">
      <w:pPr>
        <w:pBdr>
          <w:left w:val="single" w:sz="8" w:space="8" w:color="C8A84B"/>
        </w:pBdr>
        <w:spacing w:before="60" w:after="60"/>
        <w:ind w:left="400"/>
      </w:pPr>
      <w:r>
        <w:rPr>
          <w:b/>
          <w:bCs/>
          <w:color w:val="2E5FA3"/>
          <w:sz w:val="18"/>
          <w:szCs w:val="18"/>
        </w:rPr>
        <w:t xml:space="preserve">1 John </w:t>
      </w:r>
      <w:proofErr w:type="gramStart"/>
      <w:r>
        <w:rPr>
          <w:b/>
          <w:bCs/>
          <w:color w:val="2E5FA3"/>
          <w:sz w:val="18"/>
          <w:szCs w:val="18"/>
        </w:rPr>
        <w:t xml:space="preserve">1:9  </w:t>
      </w:r>
      <w:r>
        <w:rPr>
          <w:color w:val="333333"/>
          <w:sz w:val="18"/>
          <w:szCs w:val="18"/>
        </w:rPr>
        <w:t>If</w:t>
      </w:r>
      <w:proofErr w:type="gramEnd"/>
      <w:r>
        <w:rPr>
          <w:color w:val="333333"/>
          <w:sz w:val="18"/>
          <w:szCs w:val="18"/>
        </w:rPr>
        <w:t xml:space="preserve"> we confess our sins, he is faithful and just to forgive us our sins, and to cleanse us from all unrighteousness.</w:t>
      </w:r>
    </w:p>
    <w:p w14:paraId="02BF7AE4" w14:textId="77777777" w:rsidR="00181563" w:rsidRDefault="00000000">
      <w:pPr>
        <w:pBdr>
          <w:left w:val="single" w:sz="8" w:space="8" w:color="C8A84B"/>
        </w:pBdr>
        <w:spacing w:before="60" w:after="60"/>
        <w:ind w:left="400"/>
      </w:pPr>
      <w:r>
        <w:rPr>
          <w:b/>
          <w:bCs/>
          <w:color w:val="2E5FA3"/>
          <w:sz w:val="18"/>
          <w:szCs w:val="18"/>
        </w:rPr>
        <w:t xml:space="preserve">Romans </w:t>
      </w:r>
      <w:proofErr w:type="gramStart"/>
      <w:r>
        <w:rPr>
          <w:b/>
          <w:bCs/>
          <w:color w:val="2E5FA3"/>
          <w:sz w:val="18"/>
          <w:szCs w:val="18"/>
        </w:rPr>
        <w:t xml:space="preserve">8:1  </w:t>
      </w:r>
      <w:r>
        <w:rPr>
          <w:color w:val="333333"/>
          <w:sz w:val="18"/>
          <w:szCs w:val="18"/>
        </w:rPr>
        <w:t>There</w:t>
      </w:r>
      <w:proofErr w:type="gramEnd"/>
      <w:r>
        <w:rPr>
          <w:color w:val="333333"/>
          <w:sz w:val="18"/>
          <w:szCs w:val="18"/>
        </w:rPr>
        <w:t xml:space="preserve"> is therefore now no condemnation to them which are in Christ Jesus, who walk not after the flesh, but after the Spirit.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181563" w14:paraId="1F9C42FE"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06DA3E18" w14:textId="77777777" w:rsidR="00181563" w:rsidRDefault="00000000">
            <w:pPr>
              <w:jc w:val="center"/>
            </w:pPr>
            <w:r>
              <w:rPr>
                <w:b/>
                <w:bCs/>
                <w:color w:val="FFFFFF"/>
                <w:sz w:val="19"/>
                <w:szCs w:val="19"/>
              </w:rPr>
              <w:t>Remember</w:t>
            </w:r>
          </w:p>
        </w:tc>
        <w:tc>
          <w:tcPr>
            <w:tcW w:w="756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60" w:type="dxa"/>
              <w:bottom w:w="80" w:type="dxa"/>
              <w:right w:w="120" w:type="dxa"/>
            </w:tcMar>
          </w:tcPr>
          <w:p w14:paraId="7D8CDA36" w14:textId="77777777" w:rsidR="00181563" w:rsidRDefault="00000000">
            <w:r>
              <w:rPr>
                <w:color w:val="222222"/>
                <w:sz w:val="19"/>
                <w:szCs w:val="19"/>
              </w:rPr>
              <w:t>Christians are NOT under condemnation, but we DO experience conviction. Conviction leads forward. Condemnation is a debt already paid.</w:t>
            </w:r>
          </w:p>
        </w:tc>
      </w:tr>
    </w:tbl>
    <w:p w14:paraId="48C2DEB8" w14:textId="77777777" w:rsidR="00181563" w:rsidRDefault="00181563">
      <w:pPr>
        <w:spacing w:after="80"/>
      </w:pPr>
    </w:p>
    <w:p w14:paraId="76E70784" w14:textId="77777777" w:rsidR="00181563" w:rsidRDefault="00000000">
      <w:pPr>
        <w:shd w:val="clear" w:color="auto" w:fill="1F3864"/>
        <w:spacing w:before="120" w:after="80"/>
        <w:jc w:val="center"/>
      </w:pPr>
      <w:r>
        <w:rPr>
          <w:b/>
          <w:bCs/>
          <w:color w:val="FFFFFF"/>
          <w:sz w:val="22"/>
          <w:szCs w:val="22"/>
        </w:rPr>
        <w:t>IF JESUS TOOK MY GUILT, WHY DO I STILL FEEL IT?</w:t>
      </w:r>
    </w:p>
    <w:p w14:paraId="18184885" w14:textId="77777777" w:rsidR="00181563" w:rsidRDefault="00181563">
      <w:pPr>
        <w:spacing w:after="40"/>
      </w:pPr>
    </w:p>
    <w:p w14:paraId="76A2C9A4" w14:textId="77777777" w:rsidR="00181563" w:rsidRDefault="00000000">
      <w:pPr>
        <w:pBdr>
          <w:bottom w:val="single" w:sz="4" w:space="2" w:color="C8A84B"/>
        </w:pBdr>
        <w:spacing w:before="120" w:after="60"/>
      </w:pPr>
      <w:r>
        <w:rPr>
          <w:b/>
          <w:bCs/>
          <w:color w:val="1F3864"/>
          <w:sz w:val="22"/>
          <w:szCs w:val="22"/>
        </w:rPr>
        <w:t>Jesus Did Not Wipe Your Memory</w:t>
      </w:r>
    </w:p>
    <w:p w14:paraId="5E1E82AD" w14:textId="77777777" w:rsidR="00181563" w:rsidRDefault="00000000">
      <w:pPr>
        <w:spacing w:before="40" w:after="40"/>
      </w:pPr>
      <w:r>
        <w:rPr>
          <w:color w:val="222222"/>
        </w:rPr>
        <w:lastRenderedPageBreak/>
        <w:t>Emotional memories are stored strongly in the brain. Events connected to shame or regret activate the amygdala and stress pathways. Even when a situation is resolved, the memory can still trigger emotional responses.</w:t>
      </w:r>
    </w:p>
    <w:p w14:paraId="5388087A" w14:textId="77777777" w:rsidR="00181563" w:rsidRDefault="00181563">
      <w:pPr>
        <w:spacing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181563" w14:paraId="606F5420"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24BA2429" w14:textId="77777777" w:rsidR="00181563" w:rsidRDefault="00000000">
            <w:pPr>
              <w:jc w:val="center"/>
            </w:pPr>
            <w:r>
              <w:rPr>
                <w:b/>
                <w:bCs/>
                <w:color w:val="FFFFFF"/>
                <w:sz w:val="19"/>
                <w:szCs w:val="19"/>
              </w:rPr>
              <w:t>The Distinction</w:t>
            </w:r>
          </w:p>
        </w:tc>
        <w:tc>
          <w:tcPr>
            <w:tcW w:w="75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60" w:type="dxa"/>
              <w:bottom w:w="80" w:type="dxa"/>
              <w:right w:w="120" w:type="dxa"/>
            </w:tcMar>
          </w:tcPr>
          <w:p w14:paraId="140A0BB1" w14:textId="77777777" w:rsidR="00181563" w:rsidRDefault="00000000">
            <w:r>
              <w:rPr>
                <w:color w:val="222222"/>
                <w:sz w:val="19"/>
                <w:szCs w:val="19"/>
              </w:rPr>
              <w:t>Forgiveness changes your standing before God. It does not erase your memory. Emotional memory can resurface automatically — without conscious choice.</w:t>
            </w:r>
          </w:p>
        </w:tc>
      </w:tr>
    </w:tbl>
    <w:p w14:paraId="29FB2CC3" w14:textId="77777777" w:rsidR="00181563" w:rsidRDefault="00181563">
      <w:pPr>
        <w:spacing w:after="40"/>
      </w:pPr>
    </w:p>
    <w:p w14:paraId="23F10637" w14:textId="77777777" w:rsidR="00181563" w:rsidRDefault="00000000">
      <w:pPr>
        <w:pBdr>
          <w:bottom w:val="single" w:sz="4" w:space="2" w:color="C8A84B"/>
        </w:pBdr>
        <w:spacing w:before="120" w:after="60"/>
      </w:pPr>
      <w:r>
        <w:rPr>
          <w:b/>
          <w:bCs/>
          <w:color w:val="1F3864"/>
          <w:sz w:val="22"/>
          <w:szCs w:val="22"/>
        </w:rPr>
        <w:t>You Have Rehearsed It for Years</w:t>
      </w:r>
    </w:p>
    <w:p w14:paraId="7088297E" w14:textId="77777777" w:rsidR="00181563" w:rsidRDefault="00000000">
      <w:pPr>
        <w:spacing w:before="40" w:after="40"/>
      </w:pPr>
      <w:r>
        <w:rPr>
          <w:color w:val="222222"/>
        </w:rPr>
        <w:t>Your brain builds patterns based on repetition. The more you think a thought, the easier it becomes to think it again. Each time you replayed that failure, you made it more familiar. Now when something reminds you of it, your mind returns there almost automatically.</w:t>
      </w:r>
    </w:p>
    <w:p w14:paraId="32ACCBD9" w14:textId="77777777" w:rsidR="00181563" w:rsidRDefault="00181563">
      <w:pPr>
        <w:spacing w:after="20"/>
      </w:pPr>
    </w:p>
    <w:p w14:paraId="2A150E16" w14:textId="77777777" w:rsidR="00181563" w:rsidRDefault="00000000">
      <w:pPr>
        <w:spacing w:before="40" w:after="40"/>
      </w:pPr>
      <w:r>
        <w:rPr>
          <w:color w:val="222222"/>
        </w:rPr>
        <w:t xml:space="preserve">That does not mean your guilt still stands before God. It means your thinking has been trained a certain way. The same mind that learned that pattern </w:t>
      </w:r>
      <w:proofErr w:type="gramStart"/>
      <w:r>
        <w:rPr>
          <w:color w:val="222222"/>
        </w:rPr>
        <w:t>can</w:t>
      </w:r>
      <w:proofErr w:type="gramEnd"/>
      <w:r>
        <w:rPr>
          <w:color w:val="222222"/>
        </w:rPr>
        <w:t xml:space="preserve"> learn a new one.</w:t>
      </w:r>
    </w:p>
    <w:p w14:paraId="04CA3C0F" w14:textId="77777777" w:rsidR="00181563" w:rsidRDefault="00181563">
      <w:pPr>
        <w:spacing w:after="20"/>
      </w:pPr>
    </w:p>
    <w:p w14:paraId="5D6ECBA9" w14:textId="77777777" w:rsidR="00181563" w:rsidRDefault="00000000">
      <w:pPr>
        <w:pBdr>
          <w:left w:val="single" w:sz="8" w:space="8" w:color="C8A84B"/>
        </w:pBdr>
        <w:spacing w:before="60" w:after="60"/>
        <w:ind w:left="400"/>
      </w:pPr>
      <w:r>
        <w:rPr>
          <w:b/>
          <w:bCs/>
          <w:color w:val="2E5FA3"/>
          <w:sz w:val="18"/>
          <w:szCs w:val="18"/>
        </w:rPr>
        <w:t xml:space="preserve">Romans </w:t>
      </w:r>
      <w:proofErr w:type="gramStart"/>
      <w:r>
        <w:rPr>
          <w:b/>
          <w:bCs/>
          <w:color w:val="2E5FA3"/>
          <w:sz w:val="18"/>
          <w:szCs w:val="18"/>
        </w:rPr>
        <w:t xml:space="preserve">12:2  </w:t>
      </w:r>
      <w:r>
        <w:rPr>
          <w:color w:val="333333"/>
          <w:sz w:val="18"/>
          <w:szCs w:val="18"/>
        </w:rPr>
        <w:t>Be</w:t>
      </w:r>
      <w:proofErr w:type="gramEnd"/>
      <w:r>
        <w:rPr>
          <w:color w:val="333333"/>
          <w:sz w:val="18"/>
          <w:szCs w:val="18"/>
        </w:rPr>
        <w:t xml:space="preserve"> ye transformed by the renewing of your mind.</w:t>
      </w:r>
    </w:p>
    <w:p w14:paraId="7E8805C8" w14:textId="77777777" w:rsidR="00181563" w:rsidRDefault="00000000">
      <w:pPr>
        <w:spacing w:before="40" w:after="40"/>
      </w:pPr>
      <w:r>
        <w:rPr>
          <w:color w:val="222222"/>
        </w:rPr>
        <w:t>You practiced replaying the sin. Now you practice agreeing with what God has said about it.</w:t>
      </w:r>
    </w:p>
    <w:p w14:paraId="4352BF5E" w14:textId="77777777" w:rsidR="00181563" w:rsidRDefault="00181563">
      <w:pPr>
        <w:spacing w:after="40"/>
      </w:pPr>
    </w:p>
    <w:p w14:paraId="588460C6" w14:textId="77777777" w:rsidR="00181563" w:rsidRDefault="00000000">
      <w:pPr>
        <w:pBdr>
          <w:bottom w:val="single" w:sz="4" w:space="2" w:color="C8A84B"/>
        </w:pBdr>
        <w:spacing w:before="120" w:after="60"/>
      </w:pPr>
      <w:r>
        <w:rPr>
          <w:b/>
          <w:bCs/>
          <w:color w:val="1F3864"/>
          <w:sz w:val="22"/>
          <w:szCs w:val="22"/>
        </w:rPr>
        <w:t>Shame Can Become Part of How You See Yourself</w:t>
      </w:r>
    </w:p>
    <w:p w14:paraId="69816DC9" w14:textId="77777777" w:rsidR="00181563" w:rsidRDefault="00181563">
      <w:pPr>
        <w:spacing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181563" w14:paraId="0487CF60"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D6E4F7"/>
            <w:tcMar>
              <w:top w:w="100" w:type="dxa"/>
              <w:left w:w="160" w:type="dxa"/>
              <w:bottom w:w="100" w:type="dxa"/>
              <w:right w:w="160" w:type="dxa"/>
            </w:tcMar>
          </w:tcPr>
          <w:p w14:paraId="255D9A67" w14:textId="77777777" w:rsidR="00181563" w:rsidRDefault="00000000">
            <w:pPr>
              <w:spacing w:after="60"/>
              <w:jc w:val="center"/>
            </w:pPr>
            <w:r>
              <w:rPr>
                <w:b/>
                <w:bCs/>
                <w:color w:val="1F3864"/>
              </w:rPr>
              <w:t>GUILT says...</w:t>
            </w:r>
          </w:p>
          <w:p w14:paraId="12F927DB" w14:textId="77777777" w:rsidR="00181563" w:rsidRDefault="00000000">
            <w:pPr>
              <w:jc w:val="center"/>
            </w:pPr>
            <w:r>
              <w:rPr>
                <w:color w:val="333333"/>
                <w:sz w:val="19"/>
                <w:szCs w:val="19"/>
              </w:rPr>
              <w:t>“I did something bad.”</w:t>
            </w:r>
          </w:p>
        </w:tc>
        <w:tc>
          <w:tcPr>
            <w:tcW w:w="4680" w:type="dxa"/>
            <w:tcBorders>
              <w:top w:val="single" w:sz="1" w:space="0" w:color="CCCCCC"/>
              <w:left w:val="single" w:sz="1" w:space="0" w:color="CCCCCC"/>
              <w:bottom w:val="single" w:sz="1" w:space="0" w:color="CCCCCC"/>
              <w:right w:val="single" w:sz="1" w:space="0" w:color="CCCCCC"/>
            </w:tcBorders>
            <w:shd w:val="clear" w:color="auto" w:fill="FDF3DC"/>
            <w:tcMar>
              <w:top w:w="100" w:type="dxa"/>
              <w:left w:w="160" w:type="dxa"/>
              <w:bottom w:w="100" w:type="dxa"/>
              <w:right w:w="160" w:type="dxa"/>
            </w:tcMar>
          </w:tcPr>
          <w:p w14:paraId="7B7AA624" w14:textId="77777777" w:rsidR="00181563" w:rsidRDefault="00000000">
            <w:pPr>
              <w:spacing w:after="60"/>
              <w:jc w:val="center"/>
            </w:pPr>
            <w:r>
              <w:rPr>
                <w:b/>
                <w:bCs/>
                <w:color w:val="1F3864"/>
              </w:rPr>
              <w:t>SHAME says...</w:t>
            </w:r>
          </w:p>
          <w:p w14:paraId="2B44AC04" w14:textId="77777777" w:rsidR="00181563" w:rsidRDefault="00000000">
            <w:pPr>
              <w:jc w:val="center"/>
            </w:pPr>
            <w:r>
              <w:rPr>
                <w:color w:val="333333"/>
                <w:sz w:val="19"/>
                <w:szCs w:val="19"/>
              </w:rPr>
              <w:t>“I am something bad.”</w:t>
            </w:r>
          </w:p>
        </w:tc>
      </w:tr>
    </w:tbl>
    <w:p w14:paraId="692B5902" w14:textId="77777777" w:rsidR="00181563" w:rsidRDefault="00181563">
      <w:pPr>
        <w:spacing w:after="40"/>
      </w:pPr>
    </w:p>
    <w:p w14:paraId="3F029857" w14:textId="77777777" w:rsidR="00181563" w:rsidRDefault="00000000">
      <w:pPr>
        <w:spacing w:before="40" w:after="40"/>
      </w:pPr>
      <w:r>
        <w:rPr>
          <w:color w:val="222222"/>
        </w:rPr>
        <w:t>Guilt focuses on behavior. Shame attaches to identity. Instead of “I failed,” it becomes “I am a failure.” Instead of “I sinned,” it becomes “I am worthless.”</w:t>
      </w:r>
    </w:p>
    <w:p w14:paraId="619B09AF" w14:textId="77777777" w:rsidR="00181563" w:rsidRDefault="00181563">
      <w:pPr>
        <w:spacing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181563" w14:paraId="54F594C5"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13CF74BD" w14:textId="77777777" w:rsidR="00181563" w:rsidRDefault="00000000">
            <w:pPr>
              <w:jc w:val="center"/>
            </w:pPr>
            <w:r>
              <w:rPr>
                <w:b/>
                <w:bCs/>
                <w:color w:val="FFFFFF"/>
                <w:sz w:val="19"/>
                <w:szCs w:val="19"/>
              </w:rPr>
              <w:t>The Truth</w:t>
            </w:r>
          </w:p>
        </w:tc>
        <w:tc>
          <w:tcPr>
            <w:tcW w:w="756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60" w:type="dxa"/>
              <w:bottom w:w="80" w:type="dxa"/>
              <w:right w:w="120" w:type="dxa"/>
            </w:tcMar>
          </w:tcPr>
          <w:p w14:paraId="18BE3B4C" w14:textId="77777777" w:rsidR="00181563" w:rsidRDefault="00000000">
            <w:r>
              <w:rPr>
                <w:color w:val="222222"/>
                <w:sz w:val="19"/>
                <w:szCs w:val="19"/>
              </w:rPr>
              <w:t>In Christ, you are forgiven. In Christ, you are made new. Your past sin does not get to define your present identity. Freedom from guilt includes correcting how you see yourself.</w:t>
            </w:r>
          </w:p>
        </w:tc>
      </w:tr>
    </w:tbl>
    <w:p w14:paraId="6C593250" w14:textId="77777777" w:rsidR="00181563" w:rsidRDefault="00181563">
      <w:pPr>
        <w:spacing w:after="40"/>
      </w:pPr>
    </w:p>
    <w:p w14:paraId="34EC24B8" w14:textId="77777777" w:rsidR="00181563" w:rsidRDefault="00000000">
      <w:pPr>
        <w:pBdr>
          <w:bottom w:val="single" w:sz="4" w:space="2" w:color="C8A84B"/>
        </w:pBdr>
        <w:spacing w:before="120" w:after="60"/>
      </w:pPr>
      <w:r>
        <w:rPr>
          <w:b/>
          <w:bCs/>
          <w:color w:val="1F3864"/>
          <w:sz w:val="22"/>
          <w:szCs w:val="22"/>
        </w:rPr>
        <w:t>The Accuser Brings It Back</w:t>
      </w:r>
    </w:p>
    <w:p w14:paraId="624971D8" w14:textId="77777777" w:rsidR="00181563" w:rsidRDefault="00000000">
      <w:pPr>
        <w:pBdr>
          <w:left w:val="single" w:sz="8" w:space="8" w:color="C8A84B"/>
        </w:pBdr>
        <w:spacing w:before="60" w:after="60"/>
        <w:ind w:left="400"/>
      </w:pPr>
      <w:r>
        <w:rPr>
          <w:b/>
          <w:bCs/>
          <w:color w:val="2E5FA3"/>
          <w:sz w:val="18"/>
          <w:szCs w:val="18"/>
        </w:rPr>
        <w:t xml:space="preserve">Revelation </w:t>
      </w:r>
      <w:proofErr w:type="gramStart"/>
      <w:r>
        <w:rPr>
          <w:b/>
          <w:bCs/>
          <w:color w:val="2E5FA3"/>
          <w:sz w:val="18"/>
          <w:szCs w:val="18"/>
        </w:rPr>
        <w:t xml:space="preserve">12:10  </w:t>
      </w:r>
      <w:r>
        <w:rPr>
          <w:color w:val="333333"/>
          <w:sz w:val="18"/>
          <w:szCs w:val="18"/>
        </w:rPr>
        <w:t>...</w:t>
      </w:r>
      <w:proofErr w:type="gramEnd"/>
      <w:r>
        <w:rPr>
          <w:color w:val="333333"/>
          <w:sz w:val="18"/>
          <w:szCs w:val="18"/>
        </w:rPr>
        <w:t xml:space="preserve">for the accuser of our brethren is cast down, which accused them before our </w:t>
      </w:r>
      <w:proofErr w:type="gramStart"/>
      <w:r>
        <w:rPr>
          <w:color w:val="333333"/>
          <w:sz w:val="18"/>
          <w:szCs w:val="18"/>
        </w:rPr>
        <w:t>God day</w:t>
      </w:r>
      <w:proofErr w:type="gramEnd"/>
      <w:r>
        <w:rPr>
          <w:color w:val="333333"/>
          <w:sz w:val="18"/>
          <w:szCs w:val="18"/>
        </w:rPr>
        <w:t xml:space="preserve"> and night.</w:t>
      </w:r>
    </w:p>
    <w:p w14:paraId="36A164DA" w14:textId="77777777" w:rsidR="00181563" w:rsidRDefault="00181563">
      <w:pPr>
        <w:spacing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181563" w14:paraId="1A6D2AC1"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D6E4F7"/>
            <w:tcMar>
              <w:top w:w="100" w:type="dxa"/>
              <w:left w:w="160" w:type="dxa"/>
              <w:bottom w:w="100" w:type="dxa"/>
              <w:right w:w="160" w:type="dxa"/>
            </w:tcMar>
          </w:tcPr>
          <w:p w14:paraId="68A6E2EC" w14:textId="77777777" w:rsidR="00181563" w:rsidRDefault="00000000">
            <w:pPr>
              <w:spacing w:after="60"/>
              <w:jc w:val="center"/>
            </w:pPr>
            <w:r>
              <w:rPr>
                <w:b/>
                <w:bCs/>
                <w:color w:val="1F3864"/>
              </w:rPr>
              <w:t>Conviction</w:t>
            </w:r>
          </w:p>
          <w:p w14:paraId="655C6EDE" w14:textId="77777777" w:rsidR="00181563" w:rsidRDefault="00000000">
            <w:r>
              <w:rPr>
                <w:sz w:val="19"/>
                <w:szCs w:val="19"/>
              </w:rPr>
              <w:t>Specific. Leads you to confess and move forward. Its purpose is repentance and restoration.</w:t>
            </w:r>
          </w:p>
        </w:tc>
        <w:tc>
          <w:tcPr>
            <w:tcW w:w="4680" w:type="dxa"/>
            <w:tcBorders>
              <w:top w:val="single" w:sz="1" w:space="0" w:color="CCCCCC"/>
              <w:left w:val="single" w:sz="1" w:space="0" w:color="CCCCCC"/>
              <w:bottom w:val="single" w:sz="1" w:space="0" w:color="CCCCCC"/>
              <w:right w:val="single" w:sz="1" w:space="0" w:color="CCCCCC"/>
            </w:tcBorders>
            <w:shd w:val="clear" w:color="auto" w:fill="FDF3DC"/>
            <w:tcMar>
              <w:top w:w="100" w:type="dxa"/>
              <w:left w:w="160" w:type="dxa"/>
              <w:bottom w:w="100" w:type="dxa"/>
              <w:right w:w="160" w:type="dxa"/>
            </w:tcMar>
          </w:tcPr>
          <w:p w14:paraId="26163382" w14:textId="77777777" w:rsidR="00181563" w:rsidRDefault="00000000">
            <w:pPr>
              <w:spacing w:after="60"/>
              <w:jc w:val="center"/>
            </w:pPr>
            <w:r>
              <w:rPr>
                <w:b/>
                <w:bCs/>
                <w:color w:val="1F3864"/>
              </w:rPr>
              <w:t>Accusation</w:t>
            </w:r>
          </w:p>
          <w:p w14:paraId="3CC2DB8B" w14:textId="77777777" w:rsidR="00181563" w:rsidRDefault="00000000">
            <w:r>
              <w:rPr>
                <w:sz w:val="19"/>
                <w:szCs w:val="19"/>
              </w:rPr>
              <w:t>Broad and crushing. Replays the past and attaches it to your identity. Presses shame instead of repentance.</w:t>
            </w:r>
          </w:p>
        </w:tc>
      </w:tr>
    </w:tbl>
    <w:p w14:paraId="690DFDFC" w14:textId="77777777" w:rsidR="00181563" w:rsidRDefault="00181563">
      <w:pPr>
        <w:spacing w:after="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181563" w14:paraId="21205866"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58D59E83" w14:textId="77777777" w:rsidR="00181563" w:rsidRDefault="00000000">
            <w:pPr>
              <w:jc w:val="center"/>
            </w:pPr>
            <w:r>
              <w:rPr>
                <w:b/>
                <w:bCs/>
                <w:color w:val="FFFFFF"/>
                <w:sz w:val="19"/>
                <w:szCs w:val="19"/>
              </w:rPr>
              <w:t>Because of Calvary</w:t>
            </w:r>
          </w:p>
        </w:tc>
        <w:tc>
          <w:tcPr>
            <w:tcW w:w="75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60" w:type="dxa"/>
              <w:bottom w:w="80" w:type="dxa"/>
              <w:right w:w="120" w:type="dxa"/>
            </w:tcMar>
          </w:tcPr>
          <w:p w14:paraId="162EEBFF" w14:textId="77777777" w:rsidR="00181563" w:rsidRDefault="00000000">
            <w:r>
              <w:rPr>
                <w:color w:val="222222"/>
                <w:sz w:val="19"/>
                <w:szCs w:val="19"/>
              </w:rPr>
              <w:t>Accusation does not have authority over you. The cross answered the charge. When accusation resurfaces, it must be answered with truth.</w:t>
            </w:r>
          </w:p>
        </w:tc>
      </w:tr>
    </w:tbl>
    <w:p w14:paraId="70EC14D2" w14:textId="77777777" w:rsidR="00181563" w:rsidRDefault="00181563">
      <w:pPr>
        <w:spacing w:after="80"/>
      </w:pPr>
    </w:p>
    <w:p w14:paraId="2BE7BF57" w14:textId="77777777" w:rsidR="00181563" w:rsidRDefault="00000000">
      <w:pPr>
        <w:shd w:val="clear" w:color="auto" w:fill="1F3864"/>
        <w:spacing w:before="120" w:after="80"/>
        <w:jc w:val="center"/>
      </w:pPr>
      <w:r>
        <w:rPr>
          <w:b/>
          <w:bCs/>
          <w:color w:val="FFFFFF"/>
          <w:sz w:val="22"/>
          <w:szCs w:val="22"/>
        </w:rPr>
        <w:t>APPLICATION</w:t>
      </w:r>
    </w:p>
    <w:p w14:paraId="74A43A9A" w14:textId="77777777" w:rsidR="00181563" w:rsidRDefault="00181563">
      <w:pPr>
        <w:spacing w:after="40"/>
      </w:pPr>
    </w:p>
    <w:p w14:paraId="5B692985" w14:textId="77777777" w:rsidR="00181563" w:rsidRDefault="00000000">
      <w:pPr>
        <w:spacing w:before="40" w:after="40"/>
      </w:pPr>
      <w:r>
        <w:rPr>
          <w:color w:val="222222"/>
        </w:rPr>
        <w:t>Close your eyes and walk through this:</w:t>
      </w:r>
    </w:p>
    <w:p w14:paraId="6C6AABA8" w14:textId="77777777" w:rsidR="00181563" w:rsidRDefault="00181563">
      <w:pPr>
        <w:spacing w:after="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0"/>
        <w:gridCol w:w="8800"/>
      </w:tblGrid>
      <w:tr w:rsidR="00181563" w14:paraId="218B9954" w14:textId="77777777">
        <w:tblPrEx>
          <w:tblCellMar>
            <w:top w:w="0" w:type="dxa"/>
            <w:bottom w:w="0" w:type="dxa"/>
          </w:tblCellMar>
        </w:tblPrEx>
        <w:tc>
          <w:tcPr>
            <w:tcW w:w="560" w:type="dxa"/>
            <w:tcBorders>
              <w:top w:val="none" w:sz="0" w:space="0" w:color="FFFFFF"/>
              <w:left w:val="none" w:sz="0" w:space="0" w:color="FFFFFF"/>
              <w:bottom w:val="none" w:sz="0" w:space="0" w:color="FFFFFF"/>
              <w:right w:val="none" w:sz="0" w:space="0" w:color="FFFFFF"/>
            </w:tcBorders>
            <w:tcMar>
              <w:top w:w="60" w:type="dxa"/>
              <w:left w:w="0" w:type="dxa"/>
              <w:bottom w:w="60" w:type="dxa"/>
              <w:right w:w="80" w:type="dxa"/>
            </w:tcMar>
          </w:tcPr>
          <w:p w14:paraId="53482BCA" w14:textId="77777777" w:rsidR="00181563" w:rsidRDefault="00000000">
            <w:pPr>
              <w:jc w:val="center"/>
            </w:pPr>
            <w:r>
              <w:rPr>
                <w:b/>
                <w:bCs/>
                <w:color w:val="C8A84B"/>
                <w:sz w:val="22"/>
                <w:szCs w:val="22"/>
              </w:rPr>
              <w:t>1</w:t>
            </w:r>
          </w:p>
        </w:tc>
        <w:tc>
          <w:tcPr>
            <w:tcW w:w="8800" w:type="dxa"/>
            <w:tcBorders>
              <w:top w:val="none" w:sz="0" w:space="0" w:color="FFFFFF"/>
              <w:left w:val="none" w:sz="0" w:space="0" w:color="FFFFFF"/>
              <w:bottom w:val="single" w:sz="1" w:space="0" w:color="EEEEEE"/>
              <w:right w:val="none" w:sz="0" w:space="0" w:color="FFFFFF"/>
            </w:tcBorders>
            <w:tcMar>
              <w:top w:w="60" w:type="dxa"/>
              <w:left w:w="80" w:type="dxa"/>
              <w:bottom w:w="60" w:type="dxa"/>
              <w:right w:w="0" w:type="dxa"/>
            </w:tcMar>
          </w:tcPr>
          <w:p w14:paraId="12C4C378" w14:textId="77777777" w:rsidR="00181563" w:rsidRDefault="00000000">
            <w:r>
              <w:rPr>
                <w:color w:val="222222"/>
              </w:rPr>
              <w:t>Focus on the sin connected to your guilt.</w:t>
            </w:r>
          </w:p>
        </w:tc>
      </w:tr>
      <w:tr w:rsidR="00181563" w14:paraId="27176E11" w14:textId="77777777">
        <w:tblPrEx>
          <w:tblCellMar>
            <w:top w:w="0" w:type="dxa"/>
            <w:bottom w:w="0" w:type="dxa"/>
          </w:tblCellMar>
        </w:tblPrEx>
        <w:tc>
          <w:tcPr>
            <w:tcW w:w="560" w:type="dxa"/>
            <w:tcBorders>
              <w:top w:val="none" w:sz="0" w:space="0" w:color="FFFFFF"/>
              <w:left w:val="none" w:sz="0" w:space="0" w:color="FFFFFF"/>
              <w:bottom w:val="none" w:sz="0" w:space="0" w:color="FFFFFF"/>
              <w:right w:val="none" w:sz="0" w:space="0" w:color="FFFFFF"/>
            </w:tcBorders>
            <w:tcMar>
              <w:top w:w="60" w:type="dxa"/>
              <w:left w:w="0" w:type="dxa"/>
              <w:bottom w:w="60" w:type="dxa"/>
              <w:right w:w="80" w:type="dxa"/>
            </w:tcMar>
          </w:tcPr>
          <w:p w14:paraId="0385F0FA" w14:textId="77777777" w:rsidR="00181563" w:rsidRDefault="00000000">
            <w:pPr>
              <w:jc w:val="center"/>
            </w:pPr>
            <w:r>
              <w:rPr>
                <w:b/>
                <w:bCs/>
                <w:color w:val="C8A84B"/>
                <w:sz w:val="22"/>
                <w:szCs w:val="22"/>
              </w:rPr>
              <w:t>2</w:t>
            </w:r>
          </w:p>
        </w:tc>
        <w:tc>
          <w:tcPr>
            <w:tcW w:w="8800" w:type="dxa"/>
            <w:tcBorders>
              <w:top w:val="none" w:sz="0" w:space="0" w:color="FFFFFF"/>
              <w:left w:val="none" w:sz="0" w:space="0" w:color="FFFFFF"/>
              <w:bottom w:val="single" w:sz="1" w:space="0" w:color="EEEEEE"/>
              <w:right w:val="none" w:sz="0" w:space="0" w:color="FFFFFF"/>
            </w:tcBorders>
            <w:tcMar>
              <w:top w:w="60" w:type="dxa"/>
              <w:left w:w="80" w:type="dxa"/>
              <w:bottom w:w="60" w:type="dxa"/>
              <w:right w:w="0" w:type="dxa"/>
            </w:tcMar>
          </w:tcPr>
          <w:p w14:paraId="447A68E8" w14:textId="77777777" w:rsidR="00181563" w:rsidRDefault="00000000">
            <w:r>
              <w:rPr>
                <w:color w:val="222222"/>
              </w:rPr>
              <w:t>Picture Jesus before He went to Calvary. Picture God taking your sin and placing it on Jesus.</w:t>
            </w:r>
          </w:p>
        </w:tc>
      </w:tr>
      <w:tr w:rsidR="00181563" w14:paraId="5E90A7B3" w14:textId="77777777">
        <w:tblPrEx>
          <w:tblCellMar>
            <w:top w:w="0" w:type="dxa"/>
            <w:bottom w:w="0" w:type="dxa"/>
          </w:tblCellMar>
        </w:tblPrEx>
        <w:tc>
          <w:tcPr>
            <w:tcW w:w="560" w:type="dxa"/>
            <w:tcBorders>
              <w:top w:val="none" w:sz="0" w:space="0" w:color="FFFFFF"/>
              <w:left w:val="none" w:sz="0" w:space="0" w:color="FFFFFF"/>
              <w:bottom w:val="none" w:sz="0" w:space="0" w:color="FFFFFF"/>
              <w:right w:val="none" w:sz="0" w:space="0" w:color="FFFFFF"/>
            </w:tcBorders>
            <w:tcMar>
              <w:top w:w="60" w:type="dxa"/>
              <w:left w:w="0" w:type="dxa"/>
              <w:bottom w:w="60" w:type="dxa"/>
              <w:right w:w="80" w:type="dxa"/>
            </w:tcMar>
          </w:tcPr>
          <w:p w14:paraId="48E6373A" w14:textId="77777777" w:rsidR="00181563" w:rsidRDefault="00000000">
            <w:pPr>
              <w:jc w:val="center"/>
            </w:pPr>
            <w:r>
              <w:rPr>
                <w:b/>
                <w:bCs/>
                <w:color w:val="C8A84B"/>
                <w:sz w:val="22"/>
                <w:szCs w:val="22"/>
              </w:rPr>
              <w:t>3</w:t>
            </w:r>
          </w:p>
        </w:tc>
        <w:tc>
          <w:tcPr>
            <w:tcW w:w="8800" w:type="dxa"/>
            <w:tcBorders>
              <w:top w:val="none" w:sz="0" w:space="0" w:color="FFFFFF"/>
              <w:left w:val="none" w:sz="0" w:space="0" w:color="FFFFFF"/>
              <w:bottom w:val="single" w:sz="1" w:space="0" w:color="EEEEEE"/>
              <w:right w:val="none" w:sz="0" w:space="0" w:color="FFFFFF"/>
            </w:tcBorders>
            <w:tcMar>
              <w:top w:w="60" w:type="dxa"/>
              <w:left w:w="80" w:type="dxa"/>
              <w:bottom w:w="60" w:type="dxa"/>
              <w:right w:w="0" w:type="dxa"/>
            </w:tcMar>
          </w:tcPr>
          <w:p w14:paraId="42E176A0" w14:textId="77777777" w:rsidR="00181563" w:rsidRDefault="00000000">
            <w:r>
              <w:rPr>
                <w:color w:val="222222"/>
              </w:rPr>
              <w:t>Watch as Jesus carries your sin to Calvary — beaten, crowned with thorns, crucified.</w:t>
            </w:r>
          </w:p>
        </w:tc>
      </w:tr>
      <w:tr w:rsidR="00181563" w14:paraId="38C7C1A5" w14:textId="77777777">
        <w:tblPrEx>
          <w:tblCellMar>
            <w:top w:w="0" w:type="dxa"/>
            <w:bottom w:w="0" w:type="dxa"/>
          </w:tblCellMar>
        </w:tblPrEx>
        <w:tc>
          <w:tcPr>
            <w:tcW w:w="560" w:type="dxa"/>
            <w:tcBorders>
              <w:top w:val="none" w:sz="0" w:space="0" w:color="FFFFFF"/>
              <w:left w:val="none" w:sz="0" w:space="0" w:color="FFFFFF"/>
              <w:bottom w:val="none" w:sz="0" w:space="0" w:color="FFFFFF"/>
              <w:right w:val="none" w:sz="0" w:space="0" w:color="FFFFFF"/>
            </w:tcBorders>
            <w:tcMar>
              <w:top w:w="60" w:type="dxa"/>
              <w:left w:w="0" w:type="dxa"/>
              <w:bottom w:w="60" w:type="dxa"/>
              <w:right w:w="80" w:type="dxa"/>
            </w:tcMar>
          </w:tcPr>
          <w:p w14:paraId="6E7E541E" w14:textId="77777777" w:rsidR="00181563" w:rsidRDefault="00000000">
            <w:pPr>
              <w:jc w:val="center"/>
            </w:pPr>
            <w:r>
              <w:rPr>
                <w:b/>
                <w:bCs/>
                <w:color w:val="C8A84B"/>
                <w:sz w:val="22"/>
                <w:szCs w:val="22"/>
              </w:rPr>
              <w:lastRenderedPageBreak/>
              <w:t>4</w:t>
            </w:r>
          </w:p>
        </w:tc>
        <w:tc>
          <w:tcPr>
            <w:tcW w:w="8800" w:type="dxa"/>
            <w:tcBorders>
              <w:top w:val="none" w:sz="0" w:space="0" w:color="FFFFFF"/>
              <w:left w:val="none" w:sz="0" w:space="0" w:color="FFFFFF"/>
              <w:bottom w:val="single" w:sz="1" w:space="0" w:color="EEEEEE"/>
              <w:right w:val="none" w:sz="0" w:space="0" w:color="FFFFFF"/>
            </w:tcBorders>
            <w:tcMar>
              <w:top w:w="60" w:type="dxa"/>
              <w:left w:w="80" w:type="dxa"/>
              <w:bottom w:w="60" w:type="dxa"/>
              <w:right w:w="0" w:type="dxa"/>
            </w:tcMar>
          </w:tcPr>
          <w:p w14:paraId="7F6DF7C8" w14:textId="77777777" w:rsidR="00181563" w:rsidRDefault="00000000">
            <w:r>
              <w:rPr>
                <w:color w:val="222222"/>
              </w:rPr>
              <w:t>Watch as Jesus is buried, and while in the grave, He takes His blood into the throne room of God as payment for your sin.</w:t>
            </w:r>
          </w:p>
        </w:tc>
      </w:tr>
      <w:tr w:rsidR="00181563" w14:paraId="520BAE19" w14:textId="77777777">
        <w:tblPrEx>
          <w:tblCellMar>
            <w:top w:w="0" w:type="dxa"/>
            <w:bottom w:w="0" w:type="dxa"/>
          </w:tblCellMar>
        </w:tblPrEx>
        <w:tc>
          <w:tcPr>
            <w:tcW w:w="560" w:type="dxa"/>
            <w:tcBorders>
              <w:top w:val="none" w:sz="0" w:space="0" w:color="FFFFFF"/>
              <w:left w:val="none" w:sz="0" w:space="0" w:color="FFFFFF"/>
              <w:bottom w:val="none" w:sz="0" w:space="0" w:color="FFFFFF"/>
              <w:right w:val="none" w:sz="0" w:space="0" w:color="FFFFFF"/>
            </w:tcBorders>
            <w:tcMar>
              <w:top w:w="60" w:type="dxa"/>
              <w:left w:w="0" w:type="dxa"/>
              <w:bottom w:w="60" w:type="dxa"/>
              <w:right w:w="80" w:type="dxa"/>
            </w:tcMar>
          </w:tcPr>
          <w:p w14:paraId="625CB8DF" w14:textId="77777777" w:rsidR="00181563" w:rsidRDefault="00000000">
            <w:pPr>
              <w:jc w:val="center"/>
            </w:pPr>
            <w:r>
              <w:rPr>
                <w:b/>
                <w:bCs/>
                <w:color w:val="C8A84B"/>
                <w:sz w:val="22"/>
                <w:szCs w:val="22"/>
              </w:rPr>
              <w:t>5</w:t>
            </w:r>
          </w:p>
        </w:tc>
        <w:tc>
          <w:tcPr>
            <w:tcW w:w="8800" w:type="dxa"/>
            <w:tcBorders>
              <w:top w:val="none" w:sz="0" w:space="0" w:color="FFFFFF"/>
              <w:left w:val="none" w:sz="0" w:space="0" w:color="FFFFFF"/>
              <w:bottom w:val="single" w:sz="1" w:space="0" w:color="EEEEEE"/>
              <w:right w:val="none" w:sz="0" w:space="0" w:color="FFFFFF"/>
            </w:tcBorders>
            <w:tcMar>
              <w:top w:w="60" w:type="dxa"/>
              <w:left w:w="80" w:type="dxa"/>
              <w:bottom w:w="60" w:type="dxa"/>
              <w:right w:w="0" w:type="dxa"/>
            </w:tcMar>
          </w:tcPr>
          <w:p w14:paraId="1A2D2C5D" w14:textId="77777777" w:rsidR="00181563" w:rsidRDefault="00000000">
            <w:r>
              <w:rPr>
                <w:color w:val="222222"/>
              </w:rPr>
              <w:t>Watch Jesus come out of the grave. God has accepted His payment. The record of your sin has been washed in the blood of Jesus. No record. No sin.</w:t>
            </w:r>
          </w:p>
        </w:tc>
      </w:tr>
      <w:tr w:rsidR="00181563" w14:paraId="7A12B80E" w14:textId="77777777">
        <w:tblPrEx>
          <w:tblCellMar>
            <w:top w:w="0" w:type="dxa"/>
            <w:bottom w:w="0" w:type="dxa"/>
          </w:tblCellMar>
        </w:tblPrEx>
        <w:tc>
          <w:tcPr>
            <w:tcW w:w="560" w:type="dxa"/>
            <w:tcBorders>
              <w:top w:val="none" w:sz="0" w:space="0" w:color="FFFFFF"/>
              <w:left w:val="none" w:sz="0" w:space="0" w:color="FFFFFF"/>
              <w:bottom w:val="none" w:sz="0" w:space="0" w:color="FFFFFF"/>
              <w:right w:val="none" w:sz="0" w:space="0" w:color="FFFFFF"/>
            </w:tcBorders>
            <w:tcMar>
              <w:top w:w="60" w:type="dxa"/>
              <w:left w:w="0" w:type="dxa"/>
              <w:bottom w:w="60" w:type="dxa"/>
              <w:right w:w="80" w:type="dxa"/>
            </w:tcMar>
          </w:tcPr>
          <w:p w14:paraId="2522C568" w14:textId="77777777" w:rsidR="00181563" w:rsidRDefault="00000000">
            <w:pPr>
              <w:jc w:val="center"/>
            </w:pPr>
            <w:r>
              <w:rPr>
                <w:b/>
                <w:bCs/>
                <w:color w:val="C8A84B"/>
                <w:sz w:val="22"/>
                <w:szCs w:val="22"/>
              </w:rPr>
              <w:t>6</w:t>
            </w:r>
          </w:p>
        </w:tc>
        <w:tc>
          <w:tcPr>
            <w:tcW w:w="8800" w:type="dxa"/>
            <w:tcBorders>
              <w:top w:val="none" w:sz="0" w:space="0" w:color="FFFFFF"/>
              <w:left w:val="none" w:sz="0" w:space="0" w:color="FFFFFF"/>
              <w:bottom w:val="single" w:sz="1" w:space="0" w:color="EEEEEE"/>
              <w:right w:val="none" w:sz="0" w:space="0" w:color="FFFFFF"/>
            </w:tcBorders>
            <w:tcMar>
              <w:top w:w="60" w:type="dxa"/>
              <w:left w:w="80" w:type="dxa"/>
              <w:bottom w:w="60" w:type="dxa"/>
              <w:right w:w="0" w:type="dxa"/>
            </w:tcMar>
          </w:tcPr>
          <w:p w14:paraId="41FBF5D5" w14:textId="77777777" w:rsidR="00181563" w:rsidRDefault="00000000">
            <w:r>
              <w:rPr>
                <w:color w:val="222222"/>
              </w:rPr>
              <w:t>Remember: your sin and your guilt are attached. Because your sin is gone, so is your guilt. What you feel is not real — it is phantom pain.</w:t>
            </w:r>
          </w:p>
        </w:tc>
      </w:tr>
    </w:tbl>
    <w:p w14:paraId="3B2BDC75" w14:textId="77777777" w:rsidR="00181563" w:rsidRDefault="00181563">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181563" w14:paraId="743A843D"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1CB55996" w14:textId="77777777" w:rsidR="00181563" w:rsidRDefault="00000000">
            <w:pPr>
              <w:jc w:val="center"/>
            </w:pPr>
            <w:r>
              <w:rPr>
                <w:b/>
                <w:bCs/>
                <w:i/>
                <w:iCs/>
                <w:color w:val="1F3864"/>
                <w:sz w:val="22"/>
                <w:szCs w:val="22"/>
              </w:rPr>
              <w:t>Whenever you feel guilt of past sin — replay the scene where Jesus took it away and declare: Because of Calvary, I am free from guilt.</w:t>
            </w:r>
          </w:p>
        </w:tc>
      </w:tr>
    </w:tbl>
    <w:p w14:paraId="03F01392" w14:textId="77777777" w:rsidR="00181563" w:rsidRDefault="00181563">
      <w:pPr>
        <w:spacing w:after="60"/>
      </w:pPr>
    </w:p>
    <w:sectPr w:rsidR="00181563">
      <w:pgSz w:w="12240" w:h="15840"/>
      <w:pgMar w:top="864" w:right="1008" w:bottom="864" w:left="1008"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B3C68"/>
    <w:multiLevelType w:val="hybridMultilevel"/>
    <w:tmpl w:val="436CF8EE"/>
    <w:lvl w:ilvl="0" w:tplc="78E2F1BE">
      <w:start w:val="1"/>
      <w:numFmt w:val="bullet"/>
      <w:lvlText w:val="●"/>
      <w:lvlJc w:val="left"/>
      <w:pPr>
        <w:ind w:left="720" w:hanging="360"/>
      </w:pPr>
    </w:lvl>
    <w:lvl w:ilvl="1" w:tplc="9836E24E">
      <w:start w:val="1"/>
      <w:numFmt w:val="bullet"/>
      <w:lvlText w:val="○"/>
      <w:lvlJc w:val="left"/>
      <w:pPr>
        <w:ind w:left="1440" w:hanging="360"/>
      </w:pPr>
    </w:lvl>
    <w:lvl w:ilvl="2" w:tplc="7B0CDE46">
      <w:start w:val="1"/>
      <w:numFmt w:val="bullet"/>
      <w:lvlText w:val="■"/>
      <w:lvlJc w:val="left"/>
      <w:pPr>
        <w:ind w:left="2160" w:hanging="360"/>
      </w:pPr>
    </w:lvl>
    <w:lvl w:ilvl="3" w:tplc="A31E30EA">
      <w:start w:val="1"/>
      <w:numFmt w:val="bullet"/>
      <w:lvlText w:val="●"/>
      <w:lvlJc w:val="left"/>
      <w:pPr>
        <w:ind w:left="2880" w:hanging="360"/>
      </w:pPr>
    </w:lvl>
    <w:lvl w:ilvl="4" w:tplc="F3883E50">
      <w:start w:val="1"/>
      <w:numFmt w:val="bullet"/>
      <w:lvlText w:val="○"/>
      <w:lvlJc w:val="left"/>
      <w:pPr>
        <w:ind w:left="3600" w:hanging="360"/>
      </w:pPr>
    </w:lvl>
    <w:lvl w:ilvl="5" w:tplc="17E6239E">
      <w:start w:val="1"/>
      <w:numFmt w:val="bullet"/>
      <w:lvlText w:val="■"/>
      <w:lvlJc w:val="left"/>
      <w:pPr>
        <w:ind w:left="4320" w:hanging="360"/>
      </w:pPr>
    </w:lvl>
    <w:lvl w:ilvl="6" w:tplc="DAB62B88">
      <w:start w:val="1"/>
      <w:numFmt w:val="bullet"/>
      <w:lvlText w:val="●"/>
      <w:lvlJc w:val="left"/>
      <w:pPr>
        <w:ind w:left="5040" w:hanging="360"/>
      </w:pPr>
    </w:lvl>
    <w:lvl w:ilvl="7" w:tplc="76D2CBC4">
      <w:start w:val="1"/>
      <w:numFmt w:val="bullet"/>
      <w:lvlText w:val="●"/>
      <w:lvlJc w:val="left"/>
      <w:pPr>
        <w:ind w:left="5760" w:hanging="360"/>
      </w:pPr>
    </w:lvl>
    <w:lvl w:ilvl="8" w:tplc="CABAC834">
      <w:start w:val="1"/>
      <w:numFmt w:val="bullet"/>
      <w:lvlText w:val="●"/>
      <w:lvlJc w:val="left"/>
      <w:pPr>
        <w:ind w:left="6480" w:hanging="360"/>
      </w:pPr>
    </w:lvl>
  </w:abstractNum>
  <w:abstractNum w:abstractNumId="1" w15:restartNumberingAfterBreak="0">
    <w:nsid w:val="111A5191"/>
    <w:multiLevelType w:val="hybridMultilevel"/>
    <w:tmpl w:val="E94A4A4C"/>
    <w:lvl w:ilvl="0" w:tplc="BF603A78">
      <w:start w:val="1"/>
      <w:numFmt w:val="bullet"/>
      <w:lvlText w:val="•"/>
      <w:lvlJc w:val="left"/>
      <w:pPr>
        <w:ind w:left="480" w:hanging="280"/>
      </w:pPr>
    </w:lvl>
    <w:lvl w:ilvl="1" w:tplc="85CA1A50">
      <w:numFmt w:val="decimal"/>
      <w:lvlText w:val=""/>
      <w:lvlJc w:val="left"/>
    </w:lvl>
    <w:lvl w:ilvl="2" w:tplc="B3DEBE7C">
      <w:numFmt w:val="decimal"/>
      <w:lvlText w:val=""/>
      <w:lvlJc w:val="left"/>
    </w:lvl>
    <w:lvl w:ilvl="3" w:tplc="17FC8EB2">
      <w:numFmt w:val="decimal"/>
      <w:lvlText w:val=""/>
      <w:lvlJc w:val="left"/>
    </w:lvl>
    <w:lvl w:ilvl="4" w:tplc="E892C4FA">
      <w:numFmt w:val="decimal"/>
      <w:lvlText w:val=""/>
      <w:lvlJc w:val="left"/>
    </w:lvl>
    <w:lvl w:ilvl="5" w:tplc="358A4A78">
      <w:numFmt w:val="decimal"/>
      <w:lvlText w:val=""/>
      <w:lvlJc w:val="left"/>
    </w:lvl>
    <w:lvl w:ilvl="6" w:tplc="4EC2F050">
      <w:numFmt w:val="decimal"/>
      <w:lvlText w:val=""/>
      <w:lvlJc w:val="left"/>
    </w:lvl>
    <w:lvl w:ilvl="7" w:tplc="C3042A64">
      <w:numFmt w:val="decimal"/>
      <w:lvlText w:val=""/>
      <w:lvlJc w:val="left"/>
    </w:lvl>
    <w:lvl w:ilvl="8" w:tplc="CD7A78F8">
      <w:numFmt w:val="decimal"/>
      <w:lvlText w:val=""/>
      <w:lvlJc w:val="left"/>
    </w:lvl>
  </w:abstractNum>
  <w:num w:numId="1" w16cid:durableId="2074699436">
    <w:abstractNumId w:val="0"/>
    <w:lvlOverride w:ilvl="0">
      <w:startOverride w:val="1"/>
    </w:lvlOverride>
  </w:num>
  <w:num w:numId="2" w16cid:durableId="42915713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isplayBackgroundShape/>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1563"/>
    <w:rsid w:val="00181563"/>
    <w:rsid w:val="00262C6A"/>
    <w:rsid w:val="007D58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5C1636"/>
  <w15:docId w15:val="{DE91B7A4-CF24-CA47-AF1F-E84892C80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1353</Words>
  <Characters>6324</Characters>
  <Application>Microsoft Office Word</Application>
  <DocSecurity>0</DocSecurity>
  <Lines>179</Lines>
  <Paragraphs>95</Paragraphs>
  <ScaleCrop>false</ScaleCrop>
  <Company/>
  <LinksUpToDate>false</LinksUpToDate>
  <CharactersWithSpaces>7612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2</cp:revision>
  <dcterms:created xsi:type="dcterms:W3CDTF">2026-03-27T11:56:00Z</dcterms:created>
  <dcterms:modified xsi:type="dcterms:W3CDTF">2026-03-27T12:58:00Z</dcterms:modified>
</cp:coreProperties>
</file>